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FC5" w:rsidRDefault="00EF7FC5" w:rsidP="00EF7FC5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</w:pPr>
      <w:r w:rsidRPr="008D1BE9"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  <w:t xml:space="preserve">Título 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  <w:t>c</w:t>
      </w:r>
      <w:r w:rsidRPr="008D1BE9"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  <w:t>omunicación</w:t>
      </w:r>
    </w:p>
    <w:p w:rsidR="006606E7" w:rsidRDefault="006606E7" w:rsidP="002B0B7B">
      <w:pPr>
        <w:widowControl/>
        <w:suppressAutoHyphens w:val="0"/>
        <w:spacing w:before="60" w:after="60"/>
        <w:jc w:val="center"/>
        <w:rPr>
          <w:rFonts w:asciiTheme="minorHAnsi" w:hAnsiTheme="minorHAnsi" w:cstheme="minorHAnsi"/>
          <w:lang w:val="es-ES_tradnl"/>
        </w:rPr>
      </w:pPr>
      <w:r w:rsidRPr="002B0B7B">
        <w:rPr>
          <w:rFonts w:asciiTheme="minorHAnsi" w:eastAsia="Times New Roman" w:hAnsiTheme="minorHAnsi" w:cstheme="minorHAnsi"/>
          <w:bCs/>
          <w:szCs w:val="28"/>
          <w:lang w:val="es-ES_tradnl"/>
        </w:rPr>
        <w:t>(</w:t>
      </w:r>
      <w:r w:rsidR="00954A82">
        <w:rPr>
          <w:rFonts w:asciiTheme="minorHAnsi" w:hAnsiTheme="minorHAnsi" w:cstheme="minorHAnsi"/>
          <w:lang w:val="es-ES_tradnl"/>
        </w:rPr>
        <w:t>Debe ser breve e informar cl</w:t>
      </w:r>
      <w:r>
        <w:rPr>
          <w:rFonts w:asciiTheme="minorHAnsi" w:hAnsiTheme="minorHAnsi" w:cstheme="minorHAnsi"/>
          <w:lang w:val="es-ES_tradnl"/>
        </w:rPr>
        <w:t>aramente del contenido principal de la comunicación)</w:t>
      </w:r>
    </w:p>
    <w:p w:rsidR="006606E7" w:rsidRPr="008D1BE9" w:rsidRDefault="006606E7" w:rsidP="00EF7FC5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</w:pPr>
    </w:p>
    <w:p w:rsidR="00EF7FC5" w:rsidRPr="00AF05AE" w:rsidRDefault="00EF7FC5" w:rsidP="00EF7FC5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es-ES_tradnl"/>
        </w:rPr>
      </w:pPr>
      <w:r w:rsidRPr="00AF05AE">
        <w:rPr>
          <w:rFonts w:asciiTheme="minorHAnsi" w:hAnsiTheme="minorHAnsi" w:cstheme="minorHAnsi"/>
          <w:b/>
          <w:sz w:val="24"/>
          <w:szCs w:val="24"/>
          <w:lang w:val="es-ES_tradnl"/>
        </w:rPr>
        <w:t>Apellidos, Nombre</w:t>
      </w:r>
      <w:r>
        <w:rPr>
          <w:rFonts w:asciiTheme="minorHAnsi" w:hAnsiTheme="minorHAnsi" w:cstheme="minorHAnsi"/>
          <w:b/>
          <w:sz w:val="24"/>
          <w:szCs w:val="24"/>
          <w:vertAlign w:val="superscript"/>
          <w:lang w:val="es-ES_tradnl"/>
        </w:rPr>
        <w:t>1</w:t>
      </w:r>
      <w:r w:rsidRPr="00AF05AE">
        <w:rPr>
          <w:rFonts w:asciiTheme="minorHAnsi" w:hAnsiTheme="minorHAnsi" w:cstheme="minorHAnsi"/>
          <w:b/>
          <w:sz w:val="24"/>
          <w:szCs w:val="24"/>
          <w:lang w:val="es-ES_tradnl"/>
        </w:rPr>
        <w:t>*; Apellidos, Nombre</w:t>
      </w:r>
      <w:r>
        <w:rPr>
          <w:rFonts w:asciiTheme="minorHAnsi" w:hAnsiTheme="minorHAnsi" w:cstheme="minorHAnsi"/>
          <w:b/>
          <w:sz w:val="24"/>
          <w:szCs w:val="24"/>
          <w:vertAlign w:val="superscript"/>
          <w:lang w:val="es-ES_tradnl"/>
        </w:rPr>
        <w:t>2</w:t>
      </w:r>
      <w:r w:rsidRPr="00AF05AE">
        <w:rPr>
          <w:rFonts w:asciiTheme="minorHAnsi" w:hAnsiTheme="minorHAnsi" w:cstheme="minorHAnsi"/>
          <w:b/>
          <w:sz w:val="24"/>
          <w:szCs w:val="24"/>
          <w:lang w:val="es-ES_tradnl"/>
        </w:rPr>
        <w:t>; …</w:t>
      </w:r>
    </w:p>
    <w:p w:rsidR="00EF7FC5" w:rsidRPr="00AF05AE" w:rsidRDefault="00EF7FC5" w:rsidP="00EF7FC5">
      <w:pPr>
        <w:jc w:val="center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vertAlign w:val="superscript"/>
          <w:lang w:val="es-ES_tradnl"/>
        </w:rPr>
        <w:t>1</w:t>
      </w:r>
      <w:r>
        <w:rPr>
          <w:rFonts w:asciiTheme="minorHAnsi" w:hAnsiTheme="minorHAnsi" w:cstheme="minorHAnsi"/>
          <w:lang w:val="es-ES_tradnl"/>
        </w:rPr>
        <w:t>D</w:t>
      </w:r>
      <w:r w:rsidRPr="00AF05AE">
        <w:rPr>
          <w:rFonts w:asciiTheme="minorHAnsi" w:hAnsiTheme="minorHAnsi" w:cstheme="minorHAnsi"/>
          <w:lang w:val="es-ES_tradnl"/>
        </w:rPr>
        <w:t>epartamento</w:t>
      </w:r>
      <w:r>
        <w:rPr>
          <w:rFonts w:asciiTheme="minorHAnsi" w:hAnsiTheme="minorHAnsi" w:cstheme="minorHAnsi"/>
          <w:lang w:val="es-ES_tradnl"/>
        </w:rPr>
        <w:t>, Institución/Empresa,</w:t>
      </w:r>
      <w:r>
        <w:rPr>
          <w:rFonts w:asciiTheme="minorHAnsi" w:hAnsiTheme="minorHAnsi" w:cstheme="minorHAnsi"/>
          <w:vertAlign w:val="superscript"/>
          <w:lang w:val="es-ES_tradnl"/>
        </w:rPr>
        <w:t>2</w:t>
      </w:r>
      <w:r>
        <w:rPr>
          <w:rFonts w:asciiTheme="minorHAnsi" w:hAnsiTheme="minorHAnsi" w:cstheme="minorHAnsi"/>
          <w:lang w:val="es-ES_tradnl"/>
        </w:rPr>
        <w:t>D</w:t>
      </w:r>
      <w:r w:rsidRPr="00AF05AE">
        <w:rPr>
          <w:rFonts w:asciiTheme="minorHAnsi" w:hAnsiTheme="minorHAnsi" w:cstheme="minorHAnsi"/>
          <w:lang w:val="es-ES_tradnl"/>
        </w:rPr>
        <w:t>epartamento</w:t>
      </w:r>
      <w:r>
        <w:rPr>
          <w:rFonts w:asciiTheme="minorHAnsi" w:hAnsiTheme="minorHAnsi" w:cstheme="minorHAnsi"/>
          <w:lang w:val="es-ES_tradnl"/>
        </w:rPr>
        <w:t>, Institución/Empresa,</w:t>
      </w:r>
      <w:r w:rsidRPr="00AF05AE">
        <w:rPr>
          <w:rFonts w:asciiTheme="minorHAnsi" w:hAnsiTheme="minorHAnsi" w:cstheme="minorHAnsi"/>
          <w:lang w:val="es-ES_tradnl"/>
        </w:rPr>
        <w:t xml:space="preserve"> …</w:t>
      </w:r>
      <w:r>
        <w:rPr>
          <w:rFonts w:asciiTheme="minorHAnsi" w:hAnsiTheme="minorHAnsi" w:cstheme="minorHAnsi"/>
          <w:lang w:val="es-ES_tradnl"/>
        </w:rPr>
        <w:t xml:space="preserve"> </w:t>
      </w:r>
      <w:r w:rsidRPr="00AF05AE">
        <w:rPr>
          <w:rFonts w:asciiTheme="minorHAnsi" w:hAnsiTheme="minorHAnsi" w:cstheme="minorHAnsi"/>
          <w:lang w:val="es-ES_tradnl"/>
        </w:rPr>
        <w:t>No incluir grado académico o posición jerárquica</w:t>
      </w:r>
    </w:p>
    <w:p w:rsidR="00EF7FC5" w:rsidRPr="00AF05AE" w:rsidRDefault="00EF7FC5" w:rsidP="00EF7FC5">
      <w:pPr>
        <w:jc w:val="center"/>
        <w:rPr>
          <w:rFonts w:asciiTheme="minorHAnsi" w:hAnsiTheme="minorHAnsi" w:cstheme="minorHAnsi"/>
          <w:lang w:val="es-ES_tradnl"/>
        </w:rPr>
      </w:pPr>
      <w:r w:rsidRPr="00AF05AE">
        <w:rPr>
          <w:rFonts w:asciiTheme="minorHAnsi" w:hAnsiTheme="minorHAnsi" w:cstheme="minorHAnsi"/>
          <w:lang w:val="es-ES_tradnl"/>
        </w:rPr>
        <w:t>*Autor</w:t>
      </w:r>
      <w:r>
        <w:rPr>
          <w:rFonts w:asciiTheme="minorHAnsi" w:hAnsiTheme="minorHAnsi" w:cstheme="minorHAnsi"/>
          <w:lang w:val="es-ES_tradnl"/>
        </w:rPr>
        <w:t>/a</w:t>
      </w:r>
      <w:r w:rsidRPr="00AF05AE">
        <w:rPr>
          <w:rFonts w:asciiTheme="minorHAnsi" w:hAnsiTheme="minorHAnsi" w:cstheme="minorHAnsi"/>
          <w:lang w:val="es-ES_tradnl"/>
        </w:rPr>
        <w:t xml:space="preserve"> para co</w:t>
      </w:r>
      <w:r>
        <w:rPr>
          <w:rFonts w:asciiTheme="minorHAnsi" w:hAnsiTheme="minorHAnsi" w:cstheme="minorHAnsi"/>
          <w:lang w:val="es-ES_tradnl"/>
        </w:rPr>
        <w:t>ntacto</w:t>
      </w:r>
      <w:r w:rsidRPr="00AF05AE">
        <w:rPr>
          <w:rFonts w:asciiTheme="minorHAnsi" w:hAnsiTheme="minorHAnsi" w:cstheme="minorHAnsi"/>
          <w:lang w:val="es-ES_tradnl"/>
        </w:rPr>
        <w:t>: email@xxmail.com</w:t>
      </w:r>
    </w:p>
    <w:p w:rsidR="00EF7FC5" w:rsidRDefault="00EF7FC5" w:rsidP="00EF7FC5">
      <w:pPr>
        <w:spacing w:before="60" w:after="60"/>
        <w:rPr>
          <w:rFonts w:asciiTheme="minorHAnsi" w:hAnsiTheme="minorHAnsi" w:cstheme="minorHAnsi"/>
          <w:b/>
          <w:lang w:val="es-ES_tradnl"/>
        </w:rPr>
      </w:pPr>
    </w:p>
    <w:p w:rsidR="00EF7FC5" w:rsidRPr="007954F3" w:rsidRDefault="00EF7FC5" w:rsidP="00EF7FC5">
      <w:pPr>
        <w:spacing w:before="60" w:after="60"/>
        <w:rPr>
          <w:rFonts w:asciiTheme="minorHAnsi" w:hAnsiTheme="minorHAnsi" w:cstheme="minorHAnsi"/>
          <w:b/>
          <w:lang w:val="es-ES_tradnl"/>
        </w:rPr>
      </w:pPr>
      <w:r w:rsidRPr="007954F3">
        <w:rPr>
          <w:rFonts w:asciiTheme="minorHAnsi" w:hAnsiTheme="minorHAnsi" w:cstheme="minorHAnsi"/>
          <w:b/>
          <w:lang w:val="es-ES_tradnl"/>
        </w:rPr>
        <w:t>Resumen</w:t>
      </w:r>
    </w:p>
    <w:p w:rsidR="00EF7FC5" w:rsidRDefault="00EF7FC5" w:rsidP="00EF7FC5">
      <w:pPr>
        <w:pStyle w:val="Prrafodelista"/>
        <w:widowControl/>
        <w:suppressAutoHyphens w:val="0"/>
        <w:spacing w:before="60" w:after="60"/>
        <w:ind w:left="0"/>
        <w:contextualSpacing w:val="0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D</w:t>
      </w:r>
      <w:r w:rsidRPr="005420A1">
        <w:rPr>
          <w:rFonts w:asciiTheme="minorHAnsi" w:hAnsiTheme="minorHAnsi" w:cstheme="minorHAnsi"/>
          <w:lang w:val="es-ES_tradnl"/>
        </w:rPr>
        <w:t>ebe exponer brevemente el objetivo principal, procedimientos, resultados y conclusiones</w:t>
      </w:r>
      <w:r>
        <w:rPr>
          <w:rFonts w:asciiTheme="minorHAnsi" w:hAnsiTheme="minorHAnsi" w:cstheme="minorHAnsi"/>
          <w:lang w:val="es-ES_tradnl"/>
        </w:rPr>
        <w:t>. Sólo los aspectos</w:t>
      </w:r>
      <w:r w:rsidRPr="005420A1">
        <w:rPr>
          <w:rFonts w:asciiTheme="minorHAnsi" w:hAnsiTheme="minorHAnsi" w:cstheme="minorHAnsi"/>
          <w:lang w:val="es-ES_tradnl"/>
        </w:rPr>
        <w:t xml:space="preserve"> más r</w:t>
      </w:r>
      <w:r w:rsidR="00D23FF3">
        <w:rPr>
          <w:rFonts w:asciiTheme="minorHAnsi" w:hAnsiTheme="minorHAnsi" w:cstheme="minorHAnsi"/>
          <w:lang w:val="es-ES_tradnl"/>
        </w:rPr>
        <w:t>elevantes del trabajo. Máximo 20</w:t>
      </w:r>
      <w:r w:rsidRPr="005420A1">
        <w:rPr>
          <w:rFonts w:asciiTheme="minorHAnsi" w:hAnsiTheme="minorHAnsi" w:cstheme="minorHAnsi"/>
          <w:lang w:val="es-ES_tradnl"/>
        </w:rPr>
        <w:t>0 palabras. No incluir citas ni abreviaturas poco frecuentes.</w:t>
      </w:r>
    </w:p>
    <w:p w:rsidR="00EF7FC5" w:rsidRDefault="00EF7FC5" w:rsidP="00EF7FC5">
      <w:pPr>
        <w:pStyle w:val="tig2014-Abstract-texto"/>
        <w:spacing w:before="60" w:after="60" w:line="240" w:lineRule="auto"/>
        <w:rPr>
          <w:rFonts w:asciiTheme="minorHAnsi" w:hAnsiTheme="minorHAnsi" w:cstheme="minorHAnsi"/>
          <w:sz w:val="20"/>
          <w:lang w:val="es-ES_tradnl"/>
        </w:rPr>
      </w:pPr>
    </w:p>
    <w:p w:rsidR="00EF7FC5" w:rsidRPr="000136CB" w:rsidRDefault="00EF7FC5" w:rsidP="00EF7FC5">
      <w:pPr>
        <w:spacing w:before="60" w:after="60"/>
        <w:rPr>
          <w:rFonts w:ascii="Calibri" w:hAnsi="Calibri" w:cs="Calibri"/>
          <w:i/>
          <w:lang w:val="es-ES_tradnl"/>
        </w:rPr>
      </w:pPr>
      <w:bookmarkStart w:id="0" w:name="_Hlk530392801"/>
      <w:r w:rsidRPr="000136CB">
        <w:rPr>
          <w:rFonts w:ascii="Calibri" w:hAnsi="Calibri" w:cs="Calibri"/>
          <w:b/>
          <w:i/>
          <w:lang w:val="es-ES_tradnl"/>
        </w:rPr>
        <w:t>Palabras clave</w:t>
      </w:r>
      <w:r w:rsidRPr="000136CB">
        <w:rPr>
          <w:rFonts w:ascii="Calibri" w:hAnsi="Calibri" w:cs="Calibri"/>
          <w:i/>
          <w:lang w:val="es-ES_tradnl"/>
        </w:rPr>
        <w:t xml:space="preserve">: </w:t>
      </w:r>
      <w:bookmarkEnd w:id="0"/>
      <w:r>
        <w:rPr>
          <w:rFonts w:ascii="Calibri" w:hAnsi="Calibri" w:cs="Calibri"/>
          <w:i/>
          <w:lang w:val="es-ES_tradnl"/>
        </w:rPr>
        <w:t>M</w:t>
      </w:r>
      <w:r w:rsidRPr="000136CB">
        <w:rPr>
          <w:rFonts w:ascii="Calibri" w:hAnsi="Calibri" w:cs="Calibri"/>
          <w:i/>
          <w:lang w:val="es-ES_tradnl"/>
        </w:rPr>
        <w:t xml:space="preserve">áximo </w:t>
      </w:r>
      <w:r>
        <w:rPr>
          <w:rFonts w:ascii="Calibri" w:hAnsi="Calibri" w:cs="Calibri"/>
          <w:i/>
          <w:lang w:val="es-ES_tradnl"/>
        </w:rPr>
        <w:t xml:space="preserve">cuatro o cinco </w:t>
      </w:r>
      <w:r w:rsidRPr="000136CB">
        <w:rPr>
          <w:rFonts w:ascii="Calibri" w:hAnsi="Calibri" w:cs="Calibri"/>
          <w:i/>
          <w:lang w:val="es-ES_tradnl"/>
        </w:rPr>
        <w:t>palabras separadas por punto y coma.</w:t>
      </w:r>
      <w:r>
        <w:rPr>
          <w:rFonts w:ascii="Calibri" w:hAnsi="Calibri" w:cs="Calibri"/>
          <w:i/>
          <w:lang w:val="es-ES_tradnl"/>
        </w:rPr>
        <w:t xml:space="preserve"> No incluir palabras presentes en el título</w:t>
      </w:r>
    </w:p>
    <w:p w:rsidR="00EF7FC5" w:rsidRDefault="00EF7FC5" w:rsidP="00EF7FC5">
      <w:pPr>
        <w:spacing w:before="60" w:after="60"/>
        <w:rPr>
          <w:rFonts w:asciiTheme="minorHAnsi" w:hAnsiTheme="minorHAnsi" w:cstheme="minorHAnsi"/>
          <w:lang w:val="es-ES_tradnl"/>
        </w:rPr>
      </w:pPr>
    </w:p>
    <w:p w:rsidR="00EF7FC5" w:rsidRDefault="00EF7FC5" w:rsidP="00EF7FC5">
      <w:pPr>
        <w:spacing w:before="60" w:after="60"/>
        <w:rPr>
          <w:rFonts w:ascii="Calibri" w:hAnsi="Calibri" w:cs="Calibri"/>
          <w:b/>
          <w:lang w:val="es-ES_tradnl"/>
        </w:rPr>
      </w:pPr>
      <w:proofErr w:type="spellStart"/>
      <w:r>
        <w:rPr>
          <w:rFonts w:ascii="Calibri" w:hAnsi="Calibri" w:cs="Calibri"/>
          <w:b/>
          <w:lang w:val="es-ES_tradnl"/>
        </w:rPr>
        <w:t>Abstract</w:t>
      </w:r>
      <w:proofErr w:type="spellEnd"/>
      <w:r w:rsidR="00417FC4">
        <w:rPr>
          <w:rFonts w:ascii="Calibri" w:hAnsi="Calibri" w:cs="Calibri"/>
          <w:b/>
          <w:lang w:val="es-ES_tradnl"/>
        </w:rPr>
        <w:t>:</w:t>
      </w:r>
    </w:p>
    <w:p w:rsidR="00417FC4" w:rsidRPr="00417FC4" w:rsidRDefault="00417FC4" w:rsidP="00EF7FC5">
      <w:pPr>
        <w:spacing w:before="60" w:after="60"/>
        <w:rPr>
          <w:rFonts w:ascii="Calibri" w:hAnsi="Calibri" w:cs="Calibri"/>
          <w:bCs/>
          <w:lang w:val="es-ES_tradnl"/>
        </w:rPr>
      </w:pPr>
      <w:r w:rsidRPr="00417FC4">
        <w:rPr>
          <w:rFonts w:ascii="Calibri" w:hAnsi="Calibri" w:cs="Calibri"/>
          <w:bCs/>
          <w:lang w:val="es-ES_tradnl"/>
        </w:rPr>
        <w:t>Escribir versión en inglés del resumen</w:t>
      </w:r>
    </w:p>
    <w:p w:rsidR="00417FC4" w:rsidRPr="007954F3" w:rsidRDefault="00417FC4" w:rsidP="00EF7FC5">
      <w:pPr>
        <w:spacing w:before="60" w:after="60"/>
        <w:rPr>
          <w:rFonts w:ascii="Calibri" w:hAnsi="Calibri" w:cs="Calibri"/>
          <w:b/>
          <w:lang w:val="es-ES_tradnl"/>
        </w:rPr>
      </w:pPr>
    </w:p>
    <w:p w:rsidR="00EF7FC5" w:rsidRDefault="00EF7FC5" w:rsidP="00EF7FC5">
      <w:pPr>
        <w:spacing w:before="60" w:after="60"/>
        <w:rPr>
          <w:rFonts w:ascii="Calibri" w:hAnsi="Calibri" w:cs="Calibri"/>
          <w:i/>
          <w:lang w:val="es-ES_tradnl"/>
        </w:rPr>
      </w:pPr>
      <w:proofErr w:type="spellStart"/>
      <w:r>
        <w:rPr>
          <w:rFonts w:ascii="Calibri" w:hAnsi="Calibri" w:cs="Calibri"/>
          <w:b/>
          <w:i/>
          <w:lang w:val="es-ES_tradnl"/>
        </w:rPr>
        <w:t>Keywords</w:t>
      </w:r>
      <w:proofErr w:type="spellEnd"/>
      <w:r w:rsidRPr="000136CB">
        <w:rPr>
          <w:rFonts w:ascii="Calibri" w:hAnsi="Calibri" w:cs="Calibri"/>
          <w:i/>
          <w:lang w:val="es-ES_tradnl"/>
        </w:rPr>
        <w:t>:</w:t>
      </w:r>
    </w:p>
    <w:p w:rsidR="00417FC4" w:rsidRPr="00417FC4" w:rsidRDefault="00417FC4" w:rsidP="00EF7FC5">
      <w:pPr>
        <w:spacing w:before="60" w:after="60"/>
        <w:rPr>
          <w:rFonts w:asciiTheme="minorHAnsi" w:hAnsiTheme="minorHAnsi" w:cstheme="minorHAnsi"/>
          <w:iCs/>
          <w:lang w:val="es-ES_tradnl"/>
        </w:rPr>
      </w:pPr>
      <w:r w:rsidRPr="00417FC4">
        <w:rPr>
          <w:rFonts w:ascii="Calibri" w:hAnsi="Calibri" w:cs="Calibri"/>
          <w:iCs/>
          <w:lang w:val="es-ES_tradnl"/>
        </w:rPr>
        <w:t xml:space="preserve">Escribir versión en inglés de las palabras clave </w:t>
      </w:r>
    </w:p>
    <w:p w:rsidR="00EF7FC5" w:rsidRDefault="00EF7FC5" w:rsidP="00EF7FC5">
      <w:pPr>
        <w:spacing w:before="60" w:after="60"/>
        <w:rPr>
          <w:rFonts w:asciiTheme="minorHAnsi" w:hAnsiTheme="minorHAnsi" w:cstheme="minorHAnsi"/>
          <w:lang w:val="es-ES_tradnl"/>
        </w:rPr>
      </w:pPr>
    </w:p>
    <w:p w:rsidR="00EF7FC5" w:rsidRPr="00A90329" w:rsidRDefault="00EF7FC5" w:rsidP="00EF7FC5">
      <w:pPr>
        <w:numPr>
          <w:ilvl w:val="0"/>
          <w:numId w:val="2"/>
        </w:numPr>
        <w:spacing w:before="60" w:after="60"/>
        <w:ind w:left="284" w:hanging="284"/>
        <w:rPr>
          <w:rFonts w:asciiTheme="minorHAnsi" w:hAnsiTheme="minorHAnsi" w:cstheme="minorHAnsi"/>
          <w:b/>
          <w:lang w:val="es-ES_tradnl"/>
        </w:rPr>
      </w:pPr>
      <w:bookmarkStart w:id="1" w:name="_Hlk530395684"/>
      <w:r>
        <w:rPr>
          <w:rFonts w:asciiTheme="minorHAnsi" w:hAnsiTheme="minorHAnsi" w:cstheme="minorHAnsi"/>
          <w:b/>
          <w:lang w:val="es-ES_tradnl"/>
        </w:rPr>
        <w:t>Normas generales (Epígrafe)</w:t>
      </w:r>
    </w:p>
    <w:bookmarkEnd w:id="1"/>
    <w:p w:rsidR="00EF7FC5" w:rsidRDefault="00EF7FC5" w:rsidP="00EF7FC5">
      <w:pPr>
        <w:spacing w:before="60" w:after="60"/>
        <w:rPr>
          <w:rFonts w:ascii="Calibri" w:hAnsi="Calibri" w:cs="Calibr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Se utilizará esta plantilla sin modificar ninguno de sus estilos y formatos. El texto completo </w:t>
      </w:r>
      <w:r w:rsidRPr="00353D9C">
        <w:rPr>
          <w:rFonts w:asciiTheme="minorHAnsi" w:hAnsiTheme="minorHAnsi" w:cstheme="minorHAnsi"/>
          <w:u w:val="single"/>
          <w:lang w:val="es-ES_tradnl"/>
        </w:rPr>
        <w:t>n</w:t>
      </w:r>
      <w:r>
        <w:rPr>
          <w:rFonts w:asciiTheme="minorHAnsi" w:hAnsiTheme="minorHAnsi" w:cstheme="minorHAnsi"/>
          <w:u w:val="single"/>
          <w:lang w:val="es-ES_tradnl"/>
        </w:rPr>
        <w:t>o podrá exceder de 4</w:t>
      </w:r>
      <w:r w:rsidRPr="00353D9C">
        <w:rPr>
          <w:rFonts w:asciiTheme="minorHAnsi" w:hAnsiTheme="minorHAnsi" w:cstheme="minorHAnsi"/>
          <w:u w:val="single"/>
          <w:lang w:val="es-ES_tradnl"/>
        </w:rPr>
        <w:t xml:space="preserve"> páginas</w:t>
      </w:r>
      <w:r>
        <w:rPr>
          <w:rFonts w:asciiTheme="minorHAnsi" w:hAnsiTheme="minorHAnsi" w:cstheme="minorHAnsi"/>
          <w:lang w:val="es-ES_tradnl"/>
        </w:rPr>
        <w:t>, incluyendo tablas, figuras y referencias.</w:t>
      </w:r>
      <w:r w:rsidRPr="007954F3">
        <w:rPr>
          <w:rFonts w:asciiTheme="minorHAnsi" w:hAnsiTheme="minorHAnsi" w:cstheme="minorHAnsi"/>
          <w:lang w:val="es-ES_tradnl"/>
        </w:rPr>
        <w:t xml:space="preserve"> </w:t>
      </w:r>
      <w:r>
        <w:rPr>
          <w:rFonts w:asciiTheme="minorHAnsi" w:hAnsiTheme="minorHAnsi" w:cstheme="minorHAnsi"/>
          <w:lang w:val="es-ES_tradnl"/>
        </w:rPr>
        <w:t xml:space="preserve">Las páginas no deben numerarse. No incluir ni encabezado ni pie de página. No incluir notas al pie. No incluir espacio entre párrafos; sí cuando se cambia a un nuevo epígrafe o </w:t>
      </w:r>
      <w:proofErr w:type="spellStart"/>
      <w:r>
        <w:rPr>
          <w:rFonts w:asciiTheme="minorHAnsi" w:hAnsiTheme="minorHAnsi" w:cstheme="minorHAnsi"/>
          <w:lang w:val="es-ES_tradnl"/>
        </w:rPr>
        <w:t>subepígrafe</w:t>
      </w:r>
      <w:proofErr w:type="spellEnd"/>
      <w:r>
        <w:rPr>
          <w:rFonts w:asciiTheme="minorHAnsi" w:hAnsiTheme="minorHAnsi" w:cstheme="minorHAnsi"/>
          <w:lang w:val="es-ES_tradnl"/>
        </w:rPr>
        <w:t xml:space="preserve">. </w:t>
      </w:r>
      <w:r w:rsidRPr="00A90329">
        <w:rPr>
          <w:rFonts w:ascii="Calibri" w:hAnsi="Calibri" w:cs="Calibri"/>
          <w:lang w:val="es-ES_tradnl"/>
        </w:rPr>
        <w:t xml:space="preserve">Los títulos de </w:t>
      </w:r>
      <w:r>
        <w:rPr>
          <w:rFonts w:ascii="Calibri" w:hAnsi="Calibri" w:cs="Calibri"/>
          <w:lang w:val="es-ES_tradnl"/>
        </w:rPr>
        <w:t>los epígrafes</w:t>
      </w:r>
      <w:r w:rsidRPr="00A90329">
        <w:rPr>
          <w:rFonts w:ascii="Calibri" w:hAnsi="Calibri" w:cs="Calibri"/>
          <w:lang w:val="es-ES_tradnl"/>
        </w:rPr>
        <w:t xml:space="preserve"> (Introducción, </w:t>
      </w:r>
      <w:r>
        <w:rPr>
          <w:rFonts w:ascii="Calibri" w:hAnsi="Calibri" w:cs="Calibri"/>
          <w:lang w:val="es-ES_tradnl"/>
        </w:rPr>
        <w:t xml:space="preserve">material y métodos…) </w:t>
      </w:r>
      <w:r w:rsidRPr="00A90329">
        <w:rPr>
          <w:rFonts w:ascii="Calibri" w:hAnsi="Calibri" w:cs="Calibri"/>
          <w:lang w:val="es-ES_tradnl"/>
        </w:rPr>
        <w:t>deberán aparecer en negrita, alineados a la izquierda, numerados consecutivamente, comenzando por la introducción.</w:t>
      </w:r>
    </w:p>
    <w:p w:rsidR="00EF7FC5" w:rsidRDefault="00EF7FC5" w:rsidP="00EF7FC5">
      <w:pPr>
        <w:spacing w:before="60" w:after="60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 xml:space="preserve"> </w:t>
      </w:r>
    </w:p>
    <w:p w:rsidR="00EF7FC5" w:rsidRPr="00C67802" w:rsidRDefault="00EF7FC5" w:rsidP="00EF7FC5">
      <w:pPr>
        <w:numPr>
          <w:ilvl w:val="1"/>
          <w:numId w:val="1"/>
        </w:numPr>
        <w:spacing w:before="60" w:after="60"/>
        <w:ind w:left="284" w:hanging="284"/>
        <w:rPr>
          <w:rFonts w:ascii="Calibri" w:hAnsi="Calibri" w:cs="Calibri"/>
          <w:i/>
          <w:lang w:val="es-ES_tradnl"/>
        </w:rPr>
      </w:pPr>
      <w:proofErr w:type="spellStart"/>
      <w:r w:rsidRPr="00C67802">
        <w:rPr>
          <w:rFonts w:ascii="Calibri" w:hAnsi="Calibri" w:cs="Calibri"/>
          <w:i/>
          <w:lang w:val="es-ES_tradnl"/>
        </w:rPr>
        <w:t>Sub</w:t>
      </w:r>
      <w:r>
        <w:rPr>
          <w:rFonts w:ascii="Calibri" w:hAnsi="Calibri" w:cs="Calibri"/>
          <w:i/>
          <w:lang w:val="es-ES_tradnl"/>
        </w:rPr>
        <w:t>epígrafe</w:t>
      </w:r>
      <w:proofErr w:type="spellEnd"/>
    </w:p>
    <w:p w:rsidR="00EF7FC5" w:rsidRDefault="00EF7FC5" w:rsidP="00EF7FC5">
      <w:pPr>
        <w:spacing w:before="60" w:after="60"/>
        <w:rPr>
          <w:rFonts w:ascii="Calibri" w:hAnsi="Calibri" w:cs="Calibri"/>
          <w:lang w:val="es-ES_tradnl"/>
        </w:rPr>
      </w:pPr>
      <w:r w:rsidRPr="00A90329">
        <w:rPr>
          <w:rFonts w:ascii="Calibri" w:hAnsi="Calibri" w:cs="Calibri"/>
          <w:lang w:val="es-ES_tradnl"/>
        </w:rPr>
        <w:t>Los títulos de l</w:t>
      </w:r>
      <w:r>
        <w:rPr>
          <w:rFonts w:ascii="Calibri" w:hAnsi="Calibri" w:cs="Calibri"/>
          <w:lang w:val="es-ES_tradnl"/>
        </w:rPr>
        <w:t>o</w:t>
      </w:r>
      <w:r w:rsidRPr="00A90329">
        <w:rPr>
          <w:rFonts w:ascii="Calibri" w:hAnsi="Calibri" w:cs="Calibri"/>
          <w:lang w:val="es-ES_tradnl"/>
        </w:rPr>
        <w:t xml:space="preserve">s </w:t>
      </w:r>
      <w:proofErr w:type="spellStart"/>
      <w:r w:rsidRPr="00A90329">
        <w:rPr>
          <w:rFonts w:ascii="Calibri" w:hAnsi="Calibri" w:cs="Calibri"/>
          <w:lang w:val="es-ES_tradnl"/>
        </w:rPr>
        <w:t>sub</w:t>
      </w:r>
      <w:r>
        <w:rPr>
          <w:rFonts w:ascii="Calibri" w:hAnsi="Calibri" w:cs="Calibri"/>
          <w:lang w:val="es-ES_tradnl"/>
        </w:rPr>
        <w:t>epígrafes</w:t>
      </w:r>
      <w:proofErr w:type="spellEnd"/>
      <w:r w:rsidRPr="00A90329">
        <w:rPr>
          <w:rFonts w:ascii="Calibri" w:hAnsi="Calibri" w:cs="Calibri"/>
          <w:lang w:val="es-ES_tradnl"/>
        </w:rPr>
        <w:t xml:space="preserve"> aparecerán en cursiva</w:t>
      </w:r>
      <w:r>
        <w:rPr>
          <w:rFonts w:ascii="Calibri" w:hAnsi="Calibri" w:cs="Calibri"/>
          <w:lang w:val="es-ES_tradnl"/>
        </w:rPr>
        <w:t>. Deben emplearse sólo cuando sea realmente necesario, evitando que su contenido sea excesivamente breve.</w:t>
      </w:r>
    </w:p>
    <w:p w:rsidR="00EF7FC5" w:rsidRPr="00C67802" w:rsidRDefault="00EF7FC5" w:rsidP="00EF7FC5">
      <w:pPr>
        <w:spacing w:before="60" w:after="60"/>
        <w:rPr>
          <w:rFonts w:ascii="Calibri" w:hAnsi="Calibri" w:cs="Calibri"/>
          <w:lang w:val="es-ES_tradnl"/>
        </w:rPr>
      </w:pPr>
    </w:p>
    <w:p w:rsidR="00EF7FC5" w:rsidRPr="00D23FF3" w:rsidRDefault="00EF7FC5" w:rsidP="00D23FF3">
      <w:pPr>
        <w:pStyle w:val="tig2014-Cuerpo-texto"/>
        <w:spacing w:before="60" w:after="60" w:line="240" w:lineRule="auto"/>
        <w:ind w:firstLine="0"/>
        <w:rPr>
          <w:rFonts w:asciiTheme="minorHAnsi" w:hAnsiTheme="minorHAnsi" w:cstheme="minorHAnsi"/>
          <w:b/>
          <w:lang w:val="es-ES_tradnl"/>
        </w:rPr>
      </w:pPr>
      <w:r w:rsidRPr="00D23FF3">
        <w:rPr>
          <w:rFonts w:asciiTheme="minorHAnsi" w:hAnsiTheme="minorHAnsi" w:cstheme="minorHAnsi"/>
          <w:b/>
          <w:lang w:val="es-ES_tradnl"/>
        </w:rPr>
        <w:t>Tablas</w:t>
      </w:r>
    </w:p>
    <w:p w:rsidR="00EF7FC5" w:rsidRDefault="00EF7FC5" w:rsidP="00EF7FC5">
      <w:pPr>
        <w:pStyle w:val="tig2014-Cuerpo-texto"/>
        <w:spacing w:before="60" w:after="60" w:line="240" w:lineRule="auto"/>
        <w:ind w:firstLine="0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D</w:t>
      </w:r>
      <w:r w:rsidRPr="007954F3">
        <w:rPr>
          <w:rFonts w:asciiTheme="minorHAnsi" w:hAnsiTheme="minorHAnsi" w:cstheme="minorHAnsi"/>
          <w:lang w:val="es-ES_tradnl"/>
        </w:rPr>
        <w:t xml:space="preserve">eben estar numeradas </w:t>
      </w:r>
      <w:bookmarkStart w:id="2" w:name="_Hlk530395210"/>
      <w:r w:rsidRPr="007954F3">
        <w:rPr>
          <w:rFonts w:asciiTheme="minorHAnsi" w:hAnsiTheme="minorHAnsi" w:cstheme="minorHAnsi"/>
          <w:lang w:val="es-ES_tradnl"/>
        </w:rPr>
        <w:t>según el orden de aparición</w:t>
      </w:r>
      <w:r>
        <w:rPr>
          <w:rFonts w:asciiTheme="minorHAnsi" w:hAnsiTheme="minorHAnsi" w:cstheme="minorHAnsi"/>
          <w:lang w:val="es-ES_tradnl"/>
        </w:rPr>
        <w:t>,</w:t>
      </w:r>
      <w:r w:rsidRPr="007954F3">
        <w:rPr>
          <w:rFonts w:asciiTheme="minorHAnsi" w:hAnsiTheme="minorHAnsi" w:cstheme="minorHAnsi"/>
          <w:lang w:val="es-ES_tradnl"/>
        </w:rPr>
        <w:t xml:space="preserve"> con números arábigos</w:t>
      </w:r>
      <w:bookmarkEnd w:id="2"/>
      <w:r w:rsidRPr="007954F3">
        <w:rPr>
          <w:rFonts w:asciiTheme="minorHAnsi" w:hAnsiTheme="minorHAnsi" w:cstheme="minorHAnsi"/>
          <w:lang w:val="es-ES_tradnl"/>
        </w:rPr>
        <w:t>.</w:t>
      </w:r>
    </w:p>
    <w:p w:rsidR="00EF7FC5" w:rsidRDefault="00EF7FC5" w:rsidP="00EF7FC5">
      <w:pPr>
        <w:pStyle w:val="tig2014-Cuerpo-texto"/>
        <w:spacing w:before="60" w:after="60" w:line="240" w:lineRule="auto"/>
        <w:ind w:firstLine="0"/>
        <w:rPr>
          <w:rFonts w:asciiTheme="minorHAnsi" w:hAnsiTheme="minorHAnsi" w:cstheme="minorHAnsi"/>
          <w:lang w:val="es-ES_tradnl"/>
        </w:rPr>
      </w:pPr>
      <w:r w:rsidRPr="007954F3">
        <w:rPr>
          <w:rFonts w:asciiTheme="minorHAnsi" w:hAnsiTheme="minorHAnsi" w:cstheme="minorHAnsi"/>
          <w:lang w:val="es-ES_tradnl"/>
        </w:rPr>
        <w:t>Los encabezados aparecerán antes de la tabla</w:t>
      </w:r>
      <w:r>
        <w:rPr>
          <w:rFonts w:asciiTheme="minorHAnsi" w:hAnsiTheme="minorHAnsi" w:cstheme="minorHAnsi"/>
          <w:lang w:val="es-ES_tradnl"/>
        </w:rPr>
        <w:t xml:space="preserve">, </w:t>
      </w:r>
      <w:r w:rsidRPr="007954F3">
        <w:rPr>
          <w:rFonts w:asciiTheme="minorHAnsi" w:hAnsiTheme="minorHAnsi" w:cstheme="minorHAnsi"/>
          <w:lang w:val="es-ES_tradnl"/>
        </w:rPr>
        <w:t xml:space="preserve">alineados </w:t>
      </w:r>
      <w:r w:rsidR="00F60ADD">
        <w:rPr>
          <w:rFonts w:asciiTheme="minorHAnsi" w:hAnsiTheme="minorHAnsi" w:cstheme="minorHAnsi"/>
          <w:lang w:val="es-ES_tradnl"/>
        </w:rPr>
        <w:t>al centro.</w:t>
      </w:r>
      <w:r>
        <w:rPr>
          <w:rFonts w:asciiTheme="minorHAnsi" w:hAnsiTheme="minorHAnsi" w:cstheme="minorHAnsi"/>
          <w:lang w:val="es-ES_tradnl"/>
        </w:rPr>
        <w:t xml:space="preserve"> La tabla debe poder interpretarse con su contenido y el encabezado, sin necesidad de recurrir al texto. Si utiliza acrónimos o letras para las variables, explique su significado en el encabezado.</w:t>
      </w:r>
    </w:p>
    <w:p w:rsidR="00EF7FC5" w:rsidRDefault="00EF7FC5" w:rsidP="00EF7FC5">
      <w:pPr>
        <w:pStyle w:val="tig2014-Cuerpo-texto"/>
        <w:spacing w:before="60" w:after="60" w:line="240" w:lineRule="auto"/>
        <w:ind w:firstLine="0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Deben incluirse las unidades de todas las variables que aparezcan.</w:t>
      </w:r>
      <w:r w:rsidRPr="00EF7FC5">
        <w:rPr>
          <w:lang w:val="es-ES"/>
        </w:rPr>
        <w:t xml:space="preserve"> </w:t>
      </w:r>
      <w:r>
        <w:rPr>
          <w:rFonts w:asciiTheme="minorHAnsi" w:hAnsiTheme="minorHAnsi" w:cstheme="minorHAnsi"/>
          <w:lang w:val="es-ES_tradnl"/>
        </w:rPr>
        <w:t>S</w:t>
      </w:r>
      <w:r w:rsidRPr="00353D9C">
        <w:rPr>
          <w:rFonts w:asciiTheme="minorHAnsi" w:hAnsiTheme="minorHAnsi" w:cstheme="minorHAnsi"/>
          <w:lang w:val="es-ES_tradnl"/>
        </w:rPr>
        <w:t xml:space="preserve">e expresarán preferiblemente en el </w:t>
      </w:r>
      <w:r>
        <w:rPr>
          <w:rFonts w:asciiTheme="minorHAnsi" w:hAnsiTheme="minorHAnsi" w:cstheme="minorHAnsi"/>
          <w:lang w:val="es-ES_tradnl"/>
        </w:rPr>
        <w:t>s</w:t>
      </w:r>
      <w:r w:rsidRPr="00353D9C">
        <w:rPr>
          <w:rFonts w:asciiTheme="minorHAnsi" w:hAnsiTheme="minorHAnsi" w:cstheme="minorHAnsi"/>
          <w:lang w:val="es-ES_tradnl"/>
        </w:rPr>
        <w:t xml:space="preserve">istema </w:t>
      </w:r>
      <w:r>
        <w:rPr>
          <w:rFonts w:asciiTheme="minorHAnsi" w:hAnsiTheme="minorHAnsi" w:cstheme="minorHAnsi"/>
          <w:lang w:val="es-ES_tradnl"/>
        </w:rPr>
        <w:t>i</w:t>
      </w:r>
      <w:r w:rsidRPr="00353D9C">
        <w:rPr>
          <w:rFonts w:asciiTheme="minorHAnsi" w:hAnsiTheme="minorHAnsi" w:cstheme="minorHAnsi"/>
          <w:lang w:val="es-ES_tradnl"/>
        </w:rPr>
        <w:t>nternacional con los símbolos en forma abreviada cuando vayan precedidos de</w:t>
      </w:r>
      <w:r>
        <w:rPr>
          <w:rFonts w:asciiTheme="minorHAnsi" w:hAnsiTheme="minorHAnsi" w:cstheme="minorHAnsi"/>
          <w:lang w:val="es-ES_tradnl"/>
        </w:rPr>
        <w:t xml:space="preserve"> una expresión numérica (</w:t>
      </w:r>
      <w:proofErr w:type="spellStart"/>
      <w:r>
        <w:rPr>
          <w:rFonts w:asciiTheme="minorHAnsi" w:hAnsiTheme="minorHAnsi" w:cstheme="minorHAnsi"/>
          <w:lang w:val="es-ES_tradnl"/>
        </w:rPr>
        <w:t>p.e</w:t>
      </w:r>
      <w:proofErr w:type="spellEnd"/>
      <w:r>
        <w:rPr>
          <w:rFonts w:asciiTheme="minorHAnsi" w:hAnsiTheme="minorHAnsi" w:cstheme="minorHAnsi"/>
          <w:lang w:val="es-ES_tradnl"/>
        </w:rPr>
        <w:t>. 0,</w:t>
      </w:r>
      <w:r w:rsidRPr="00353D9C">
        <w:rPr>
          <w:rFonts w:asciiTheme="minorHAnsi" w:hAnsiTheme="minorHAnsi" w:cstheme="minorHAnsi"/>
          <w:lang w:val="es-ES_tradnl"/>
        </w:rPr>
        <w:t>75 m</w:t>
      </w:r>
      <w:r w:rsidRPr="00353D9C">
        <w:rPr>
          <w:rFonts w:asciiTheme="minorHAnsi" w:hAnsiTheme="minorHAnsi" w:cstheme="minorHAnsi"/>
          <w:vertAlign w:val="superscript"/>
          <w:lang w:val="es-ES_tradnl"/>
        </w:rPr>
        <w:t>3</w:t>
      </w:r>
      <w:r w:rsidRPr="00353D9C">
        <w:rPr>
          <w:rFonts w:asciiTheme="minorHAnsi" w:hAnsiTheme="minorHAnsi" w:cstheme="minorHAnsi"/>
          <w:lang w:val="es-ES_tradnl"/>
        </w:rPr>
        <w:t>/s, 9810 N/m</w:t>
      </w:r>
      <w:r w:rsidRPr="00353D9C">
        <w:rPr>
          <w:rFonts w:asciiTheme="minorHAnsi" w:hAnsiTheme="minorHAnsi" w:cstheme="minorHAnsi"/>
          <w:vertAlign w:val="superscript"/>
          <w:lang w:val="es-ES_tradnl"/>
        </w:rPr>
        <w:t>3</w:t>
      </w:r>
      <w:r w:rsidRPr="00353D9C">
        <w:rPr>
          <w:rFonts w:asciiTheme="minorHAnsi" w:hAnsiTheme="minorHAnsi" w:cstheme="minorHAnsi"/>
          <w:lang w:val="es-ES_tradnl"/>
        </w:rPr>
        <w:t>).</w:t>
      </w:r>
    </w:p>
    <w:p w:rsidR="00EF7FC5" w:rsidRDefault="00EF7FC5" w:rsidP="00EF7FC5">
      <w:pPr>
        <w:pStyle w:val="tig2014-Cuerpo-texto"/>
        <w:spacing w:before="60" w:after="60" w:line="240" w:lineRule="auto"/>
        <w:ind w:firstLine="0"/>
        <w:rPr>
          <w:rFonts w:asciiTheme="minorHAnsi" w:hAnsiTheme="minorHAnsi" w:cstheme="minorHAnsi"/>
          <w:lang w:val="es-ES_tradnl"/>
        </w:rPr>
      </w:pPr>
      <w:r w:rsidRPr="00353D9C">
        <w:rPr>
          <w:rFonts w:asciiTheme="minorHAnsi" w:hAnsiTheme="minorHAnsi" w:cstheme="minorHAnsi"/>
          <w:lang w:val="es-ES_tradnl"/>
        </w:rPr>
        <w:t>Las cantidades co</w:t>
      </w:r>
      <w:r>
        <w:rPr>
          <w:rFonts w:asciiTheme="minorHAnsi" w:hAnsiTheme="minorHAnsi" w:cstheme="minorHAnsi"/>
          <w:lang w:val="es-ES_tradnl"/>
        </w:rPr>
        <w:t>n decimales se expresarán con una coma</w:t>
      </w:r>
      <w:r w:rsidRPr="00353D9C">
        <w:rPr>
          <w:rFonts w:asciiTheme="minorHAnsi" w:hAnsiTheme="minorHAnsi" w:cstheme="minorHAnsi"/>
          <w:lang w:val="es-ES_tradnl"/>
        </w:rPr>
        <w:t>, los miles con cuatro números sin ninguna separación o símbolo</w:t>
      </w:r>
      <w:r>
        <w:rPr>
          <w:rFonts w:asciiTheme="minorHAnsi" w:hAnsiTheme="minorHAnsi" w:cstheme="minorHAnsi"/>
          <w:lang w:val="es-ES_tradnl"/>
        </w:rPr>
        <w:t xml:space="preserve">, </w:t>
      </w:r>
      <w:r w:rsidRPr="00353D9C">
        <w:rPr>
          <w:rFonts w:asciiTheme="minorHAnsi" w:hAnsiTheme="minorHAnsi" w:cstheme="minorHAnsi"/>
          <w:lang w:val="es-ES_tradnl"/>
        </w:rPr>
        <w:t xml:space="preserve">y para valores iguales o superiores a las decenas de mil, se </w:t>
      </w:r>
      <w:r>
        <w:rPr>
          <w:rFonts w:asciiTheme="minorHAnsi" w:hAnsiTheme="minorHAnsi" w:cstheme="minorHAnsi"/>
          <w:lang w:val="es-ES_tradnl"/>
        </w:rPr>
        <w:t>utilizará</w:t>
      </w:r>
      <w:r w:rsidRPr="00353D9C">
        <w:rPr>
          <w:rFonts w:asciiTheme="minorHAnsi" w:hAnsiTheme="minorHAnsi" w:cstheme="minorHAnsi"/>
          <w:lang w:val="es-ES_tradnl"/>
        </w:rPr>
        <w:t xml:space="preserve"> notación exponencial decimal</w:t>
      </w:r>
      <w:r>
        <w:rPr>
          <w:rFonts w:asciiTheme="minorHAnsi" w:hAnsiTheme="minorHAnsi" w:cstheme="minorHAnsi"/>
          <w:lang w:val="es-ES_tradnl"/>
        </w:rPr>
        <w:t>,</w:t>
      </w:r>
      <w:r w:rsidRPr="00353D9C">
        <w:rPr>
          <w:rFonts w:asciiTheme="minorHAnsi" w:hAnsiTheme="minorHAnsi" w:cstheme="minorHAnsi"/>
          <w:lang w:val="es-ES_tradnl"/>
        </w:rPr>
        <w:t xml:space="preserve"> con el mínimo posible de decimales (</w:t>
      </w:r>
      <w:proofErr w:type="spellStart"/>
      <w:r w:rsidRPr="00353D9C">
        <w:rPr>
          <w:rFonts w:asciiTheme="minorHAnsi" w:hAnsiTheme="minorHAnsi" w:cstheme="minorHAnsi"/>
          <w:lang w:val="es-ES_tradnl"/>
        </w:rPr>
        <w:t>p.e</w:t>
      </w:r>
      <w:proofErr w:type="spellEnd"/>
      <w:r w:rsidRPr="00353D9C">
        <w:rPr>
          <w:rFonts w:asciiTheme="minorHAnsi" w:hAnsiTheme="minorHAnsi" w:cstheme="minorHAnsi"/>
          <w:lang w:val="es-ES_tradnl"/>
        </w:rPr>
        <w:t>. 34.3</w:t>
      </w:r>
      <w:r>
        <w:rPr>
          <w:rFonts w:asciiTheme="minorHAnsi" w:hAnsiTheme="minorHAnsi" w:cstheme="minorHAnsi"/>
          <w:lang w:val="es-ES_tradnl"/>
        </w:rPr>
        <w:t>*</w:t>
      </w:r>
      <w:r w:rsidRPr="00353D9C">
        <w:rPr>
          <w:rFonts w:asciiTheme="minorHAnsi" w:hAnsiTheme="minorHAnsi" w:cstheme="minorHAnsi"/>
          <w:lang w:val="es-ES_tradnl"/>
        </w:rPr>
        <w:t>10</w:t>
      </w:r>
      <w:r w:rsidRPr="001F24F2">
        <w:rPr>
          <w:rFonts w:asciiTheme="minorHAnsi" w:hAnsiTheme="minorHAnsi" w:cstheme="minorHAnsi"/>
          <w:vertAlign w:val="superscript"/>
          <w:lang w:val="es-ES_tradnl"/>
        </w:rPr>
        <w:t>4</w:t>
      </w:r>
      <w:r>
        <w:rPr>
          <w:rFonts w:asciiTheme="minorHAnsi" w:hAnsiTheme="minorHAnsi" w:cstheme="minorHAnsi"/>
          <w:lang w:val="es-ES_tradnl"/>
        </w:rPr>
        <w:t>)</w:t>
      </w:r>
    </w:p>
    <w:p w:rsidR="00EF7FC5" w:rsidRPr="001A5DAB" w:rsidRDefault="00EF7FC5" w:rsidP="00EF7FC5">
      <w:pPr>
        <w:pStyle w:val="tig2014-Cuerpo-texto"/>
        <w:spacing w:before="60" w:after="60" w:line="240" w:lineRule="auto"/>
        <w:ind w:firstLine="0"/>
        <w:rPr>
          <w:rFonts w:ascii="Calibri" w:hAnsi="Calibri" w:cs="Calibr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En ningún caso puede utilizarse un tamaño de fuente inferior a 8. </w:t>
      </w:r>
      <w:r w:rsidRPr="001A5DAB">
        <w:rPr>
          <w:rFonts w:ascii="Calibri" w:hAnsi="Calibri" w:cs="Calibri"/>
          <w:lang w:val="es-ES_tradnl"/>
        </w:rPr>
        <w:t>Se recomienda ubicar las tablas y figuras a continuación del texto que las cita.</w:t>
      </w:r>
      <w:r w:rsidRPr="00EF7FC5">
        <w:rPr>
          <w:lang w:val="es-ES"/>
        </w:rPr>
        <w:t xml:space="preserve"> </w:t>
      </w:r>
    </w:p>
    <w:p w:rsidR="00EF7FC5" w:rsidRDefault="00EF7FC5" w:rsidP="00EF7FC5">
      <w:pPr>
        <w:pStyle w:val="tig2014-Cuerpo-texto"/>
        <w:spacing w:before="60" w:after="60" w:line="240" w:lineRule="auto"/>
        <w:ind w:firstLine="0"/>
        <w:rPr>
          <w:rFonts w:asciiTheme="minorHAnsi" w:hAnsiTheme="minorHAnsi" w:cstheme="minorHAnsi"/>
          <w:lang w:val="es-ES_tradnl"/>
        </w:rPr>
      </w:pPr>
      <w:r w:rsidRPr="00F96184">
        <w:rPr>
          <w:rFonts w:asciiTheme="minorHAnsi" w:hAnsiTheme="minorHAnsi" w:cstheme="minorHAnsi"/>
          <w:lang w:val="es-ES_tradnl"/>
        </w:rPr>
        <w:t xml:space="preserve">Se dejará una línea en blanco entre el texto anterior y el título de la tabla, y lo mismo se hará entre el final de </w:t>
      </w:r>
      <w:r>
        <w:rPr>
          <w:rFonts w:asciiTheme="minorHAnsi" w:hAnsiTheme="minorHAnsi" w:cstheme="minorHAnsi"/>
          <w:lang w:val="es-ES_tradnl"/>
        </w:rPr>
        <w:t xml:space="preserve">la tabla </w:t>
      </w:r>
      <w:r w:rsidRPr="00F96184">
        <w:rPr>
          <w:rFonts w:asciiTheme="minorHAnsi" w:hAnsiTheme="minorHAnsi" w:cstheme="minorHAnsi"/>
          <w:lang w:val="es-ES_tradnl"/>
        </w:rPr>
        <w:t>y el texto que continúa.</w:t>
      </w:r>
    </w:p>
    <w:p w:rsidR="00EF7FC5" w:rsidRDefault="00EF7FC5" w:rsidP="00EF7FC5">
      <w:pPr>
        <w:spacing w:before="60" w:after="60"/>
        <w:rPr>
          <w:rFonts w:asciiTheme="minorHAnsi" w:hAnsiTheme="minorHAnsi" w:cstheme="minorHAnsi"/>
          <w:lang w:val="es-ES_tradnl"/>
        </w:rPr>
      </w:pPr>
      <w:bookmarkStart w:id="3" w:name="_Hlk530394977"/>
      <w:r>
        <w:rPr>
          <w:rFonts w:asciiTheme="minorHAnsi" w:hAnsiTheme="minorHAnsi" w:cstheme="minorHAnsi"/>
          <w:lang w:val="es-ES_tradnl"/>
        </w:rPr>
        <w:t>En la página siguiente se presenta un ejemplo.</w:t>
      </w:r>
    </w:p>
    <w:p w:rsidR="00EF7FC5" w:rsidRDefault="00EF7FC5" w:rsidP="00EF7FC5">
      <w:pPr>
        <w:spacing w:before="60" w:after="60"/>
        <w:rPr>
          <w:rFonts w:asciiTheme="minorHAnsi" w:hAnsiTheme="minorHAnsi" w:cstheme="minorHAnsi"/>
          <w:lang w:val="es-ES_tradnl"/>
        </w:rPr>
      </w:pPr>
    </w:p>
    <w:p w:rsidR="00EF7FC5" w:rsidRDefault="00EF7FC5" w:rsidP="00EF7FC5">
      <w:pPr>
        <w:spacing w:before="60" w:after="60"/>
        <w:rPr>
          <w:rFonts w:asciiTheme="minorHAnsi" w:hAnsiTheme="minorHAnsi" w:cstheme="minorHAnsi"/>
          <w:lang w:val="es-ES_tradnl"/>
        </w:rPr>
      </w:pPr>
    </w:p>
    <w:p w:rsidR="00EF7FC5" w:rsidRPr="00FF2A45" w:rsidRDefault="00EF7FC5" w:rsidP="00EF7FC5">
      <w:pPr>
        <w:spacing w:before="60" w:after="60"/>
        <w:jc w:val="center"/>
        <w:rPr>
          <w:rFonts w:asciiTheme="minorHAnsi" w:hAnsiTheme="minorHAnsi" w:cstheme="minorHAnsi"/>
          <w:lang w:val="es-ES_tradnl"/>
        </w:rPr>
      </w:pPr>
      <w:r w:rsidRPr="00D23FF3">
        <w:rPr>
          <w:rFonts w:asciiTheme="minorHAnsi" w:hAnsiTheme="minorHAnsi" w:cstheme="minorHAnsi"/>
          <w:lang w:val="es-ES_tradnl"/>
        </w:rPr>
        <w:t>Tabla 1.</w:t>
      </w:r>
      <w:r w:rsidRPr="00FF2A45">
        <w:rPr>
          <w:rFonts w:asciiTheme="minorHAnsi" w:hAnsiTheme="minorHAnsi" w:cstheme="minorHAnsi"/>
          <w:lang w:val="es-ES_tradnl"/>
        </w:rPr>
        <w:t xml:space="preserve"> Ejemplo de tabla</w:t>
      </w:r>
      <w:bookmarkEnd w:id="3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44"/>
        <w:gridCol w:w="1417"/>
        <w:gridCol w:w="1418"/>
        <w:gridCol w:w="1418"/>
      </w:tblGrid>
      <w:tr w:rsidR="00EF7FC5" w:rsidRPr="00EF7FC5" w:rsidTr="00D23FF3">
        <w:trPr>
          <w:jc w:val="center"/>
        </w:trPr>
        <w:tc>
          <w:tcPr>
            <w:tcW w:w="24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7FC5" w:rsidRPr="00EF7FC5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EF7FC5">
              <w:rPr>
                <w:rFonts w:asciiTheme="minorHAnsi" w:hAnsiTheme="minorHAnsi" w:cstheme="minorHAnsi"/>
                <w:b/>
                <w:sz w:val="20"/>
                <w:lang w:val="es-ES_tradnl"/>
              </w:rPr>
              <w:t>Ejemplo de columna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7FC5" w:rsidRPr="00EF7FC5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s-ES_tradnl"/>
              </w:rPr>
              <w:t>Columna 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7FC5" w:rsidRPr="00EF7FC5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s-ES_tradnl"/>
              </w:rPr>
              <w:t>Columna 2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EF7FC5" w:rsidRPr="00EF7FC5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s-ES_tradnl"/>
              </w:rPr>
              <w:t>Columna 3</w:t>
            </w:r>
          </w:p>
        </w:tc>
      </w:tr>
      <w:tr w:rsidR="00EF7FC5" w:rsidRPr="007954F3" w:rsidTr="00D23FF3">
        <w:trPr>
          <w:jc w:val="center"/>
        </w:trPr>
        <w:tc>
          <w:tcPr>
            <w:tcW w:w="24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FC5" w:rsidRPr="00F96184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t>Fila 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FC5" w:rsidRPr="00F96184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t>12,3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FC5" w:rsidRPr="00F96184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t>arena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EF7FC5" w:rsidRPr="00F96184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t>2,1*10</w:t>
            </w:r>
            <w:r>
              <w:rPr>
                <w:rFonts w:asciiTheme="minorHAnsi" w:hAnsiTheme="minorHAnsi" w:cstheme="minorHAnsi"/>
                <w:sz w:val="20"/>
                <w:vertAlign w:val="superscript"/>
                <w:lang w:val="es-ES_tradnl"/>
              </w:rPr>
              <w:t>4</w:t>
            </w:r>
          </w:p>
        </w:tc>
      </w:tr>
      <w:tr w:rsidR="00EF7FC5" w:rsidRPr="007954F3" w:rsidTr="00D23FF3">
        <w:trPr>
          <w:jc w:val="center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FC5" w:rsidRPr="00F96184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t>Fila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FC5" w:rsidRPr="00F96184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t>2,9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FC5" w:rsidRPr="00F96184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t>5,27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F7FC5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t>3,1*10</w:t>
            </w:r>
            <w:r w:rsidRPr="00F12495">
              <w:rPr>
                <w:rFonts w:asciiTheme="minorHAnsi" w:hAnsiTheme="minorHAnsi" w:cstheme="minorHAnsi"/>
                <w:sz w:val="20"/>
                <w:vertAlign w:val="superscript"/>
                <w:lang w:val="es-ES_tradnl"/>
              </w:rPr>
              <w:t>-4</w:t>
            </w:r>
          </w:p>
        </w:tc>
      </w:tr>
      <w:tr w:rsidR="00EF7FC5" w:rsidRPr="007954F3" w:rsidTr="00D23FF3">
        <w:trPr>
          <w:jc w:val="center"/>
        </w:trPr>
        <w:tc>
          <w:tcPr>
            <w:tcW w:w="244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7FC5" w:rsidRPr="00F96184" w:rsidRDefault="00D23FF3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t>Fila 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7FC5" w:rsidRPr="00F96184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F7FC5" w:rsidRPr="00F96184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lang w:val="es-ES_tradnl"/>
              </w:rPr>
              <w:t>4,89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EF7FC5" w:rsidRPr="00F96184" w:rsidRDefault="00EF7FC5" w:rsidP="002B0B7B">
            <w:pPr>
              <w:pStyle w:val="tig2014-Tabla-texto"/>
              <w:spacing w:before="60" w:after="6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F96184">
              <w:rPr>
                <w:rFonts w:asciiTheme="minorHAnsi" w:hAnsiTheme="minorHAnsi" w:cstheme="minorHAnsi"/>
                <w:sz w:val="20"/>
                <w:lang w:val="es-ES_tradnl"/>
              </w:rPr>
              <w:t>valor</w:t>
            </w:r>
          </w:p>
        </w:tc>
      </w:tr>
    </w:tbl>
    <w:p w:rsidR="00EF7FC5" w:rsidRDefault="00EF7FC5" w:rsidP="00EF7FC5">
      <w:pPr>
        <w:pStyle w:val="tig2014-Cuerpo-texto"/>
        <w:spacing w:before="60" w:after="60" w:line="240" w:lineRule="auto"/>
        <w:ind w:firstLine="0"/>
        <w:rPr>
          <w:rFonts w:asciiTheme="minorHAnsi" w:hAnsiTheme="minorHAnsi" w:cstheme="minorHAnsi"/>
          <w:lang w:val="es-ES_tradnl"/>
        </w:rPr>
      </w:pPr>
    </w:p>
    <w:p w:rsidR="00EF7FC5" w:rsidRPr="00D23FF3" w:rsidRDefault="00EF7FC5" w:rsidP="00D23FF3">
      <w:pPr>
        <w:pStyle w:val="tig2014-Cuerpo-texto"/>
        <w:spacing w:before="60" w:after="60" w:line="240" w:lineRule="auto"/>
        <w:ind w:firstLine="0"/>
        <w:rPr>
          <w:rFonts w:asciiTheme="minorHAnsi" w:hAnsiTheme="minorHAnsi" w:cstheme="minorHAnsi"/>
          <w:b/>
          <w:lang w:val="es-ES_tradnl"/>
        </w:rPr>
      </w:pPr>
      <w:r w:rsidRPr="00D23FF3">
        <w:rPr>
          <w:rFonts w:asciiTheme="minorHAnsi" w:hAnsiTheme="minorHAnsi" w:cstheme="minorHAnsi"/>
          <w:b/>
          <w:lang w:val="es-ES_tradnl"/>
        </w:rPr>
        <w:t>Figuras</w:t>
      </w:r>
    </w:p>
    <w:p w:rsidR="00EF7FC5" w:rsidRDefault="00EF7FC5" w:rsidP="00EF7FC5">
      <w:pPr>
        <w:pStyle w:val="tig2014-Cuerpo-texto"/>
        <w:spacing w:before="60" w:after="60" w:line="240" w:lineRule="auto"/>
        <w:ind w:firstLine="0"/>
        <w:rPr>
          <w:rFonts w:asciiTheme="minorHAnsi" w:hAnsiTheme="minorHAnsi" w:cstheme="minorHAnsi"/>
          <w:lang w:val="es-ES_tradnl"/>
        </w:rPr>
      </w:pPr>
      <w:r w:rsidRPr="007954F3">
        <w:rPr>
          <w:rFonts w:asciiTheme="minorHAnsi" w:hAnsiTheme="minorHAnsi" w:cstheme="minorHAnsi"/>
          <w:lang w:val="es-ES_tradnl"/>
        </w:rPr>
        <w:t xml:space="preserve">Serán consideradas figuras </w:t>
      </w:r>
      <w:r>
        <w:rPr>
          <w:rFonts w:asciiTheme="minorHAnsi" w:hAnsiTheme="minorHAnsi" w:cstheme="minorHAnsi"/>
          <w:lang w:val="es-ES_tradnl"/>
        </w:rPr>
        <w:t xml:space="preserve">todas las aportaciones gráficas: </w:t>
      </w:r>
      <w:r w:rsidRPr="007954F3">
        <w:rPr>
          <w:rFonts w:asciiTheme="minorHAnsi" w:hAnsiTheme="minorHAnsi" w:cstheme="minorHAnsi"/>
          <w:lang w:val="es-ES_tradnl"/>
        </w:rPr>
        <w:t>fotografías, gráficos, diagramas,</w:t>
      </w:r>
      <w:r>
        <w:rPr>
          <w:rFonts w:asciiTheme="minorHAnsi" w:hAnsiTheme="minorHAnsi" w:cstheme="minorHAnsi"/>
          <w:lang w:val="es-ES_tradnl"/>
        </w:rPr>
        <w:t xml:space="preserve"> mapas</w:t>
      </w:r>
      <w:r w:rsidRPr="007954F3">
        <w:rPr>
          <w:rFonts w:asciiTheme="minorHAnsi" w:hAnsiTheme="minorHAnsi" w:cstheme="minorHAnsi"/>
          <w:lang w:val="es-ES_tradnl"/>
        </w:rPr>
        <w:t>...</w:t>
      </w:r>
    </w:p>
    <w:p w:rsidR="00EF7FC5" w:rsidRDefault="00EF7FC5" w:rsidP="00EF7FC5">
      <w:pPr>
        <w:pStyle w:val="tig2014-Cuerpo-texto"/>
        <w:spacing w:before="60" w:after="60" w:line="240" w:lineRule="auto"/>
        <w:ind w:firstLine="0"/>
        <w:rPr>
          <w:rFonts w:asciiTheme="minorHAnsi" w:hAnsiTheme="minorHAnsi" w:cstheme="minorHAnsi"/>
          <w:lang w:val="es-ES_tradnl"/>
        </w:rPr>
      </w:pPr>
      <w:r w:rsidRPr="007954F3">
        <w:rPr>
          <w:rFonts w:asciiTheme="minorHAnsi" w:hAnsiTheme="minorHAnsi" w:cstheme="minorHAnsi"/>
          <w:lang w:val="es-ES_tradnl"/>
        </w:rPr>
        <w:t xml:space="preserve">Todas deberán </w:t>
      </w:r>
      <w:r>
        <w:rPr>
          <w:rFonts w:asciiTheme="minorHAnsi" w:hAnsiTheme="minorHAnsi" w:cstheme="minorHAnsi"/>
          <w:lang w:val="es-ES_tradnl"/>
        </w:rPr>
        <w:t>numerarse</w:t>
      </w:r>
      <w:r w:rsidRPr="007954F3">
        <w:rPr>
          <w:rFonts w:asciiTheme="minorHAnsi" w:hAnsiTheme="minorHAnsi" w:cstheme="minorHAnsi"/>
          <w:lang w:val="es-ES_tradnl"/>
        </w:rPr>
        <w:t xml:space="preserve"> </w:t>
      </w:r>
      <w:r w:rsidRPr="001A5DAB">
        <w:rPr>
          <w:rFonts w:ascii="Calibri" w:hAnsi="Calibri" w:cs="Calibri"/>
          <w:lang w:val="es-ES_tradnl"/>
        </w:rPr>
        <w:t xml:space="preserve">según el </w:t>
      </w:r>
      <w:r w:rsidRPr="001A5DAB">
        <w:rPr>
          <w:rFonts w:asciiTheme="minorHAnsi" w:hAnsiTheme="minorHAnsi" w:cstheme="minorHAnsi"/>
          <w:lang w:val="es-ES_tradnl"/>
        </w:rPr>
        <w:t>orden de aparición</w:t>
      </w:r>
      <w:r>
        <w:rPr>
          <w:rFonts w:asciiTheme="minorHAnsi" w:hAnsiTheme="minorHAnsi" w:cstheme="minorHAnsi"/>
          <w:lang w:val="es-ES_tradnl"/>
        </w:rPr>
        <w:t>,</w:t>
      </w:r>
      <w:r w:rsidRPr="001A5DAB">
        <w:rPr>
          <w:rFonts w:asciiTheme="minorHAnsi" w:hAnsiTheme="minorHAnsi" w:cstheme="minorHAnsi"/>
          <w:lang w:val="es-ES_tradnl"/>
        </w:rPr>
        <w:t xml:space="preserve"> con números arábigos</w:t>
      </w:r>
      <w:r w:rsidRPr="007954F3">
        <w:rPr>
          <w:rFonts w:asciiTheme="minorHAnsi" w:hAnsiTheme="minorHAnsi" w:cstheme="minorHAnsi"/>
          <w:lang w:val="es-ES_tradnl"/>
        </w:rPr>
        <w:t>.</w:t>
      </w:r>
      <w:r>
        <w:rPr>
          <w:rFonts w:asciiTheme="minorHAnsi" w:hAnsiTheme="minorHAnsi" w:cstheme="minorHAnsi"/>
          <w:lang w:val="es-ES_tradnl"/>
        </w:rPr>
        <w:t xml:space="preserve"> </w:t>
      </w:r>
      <w:r w:rsidRPr="001A5DAB">
        <w:rPr>
          <w:rFonts w:asciiTheme="minorHAnsi" w:hAnsiTheme="minorHAnsi" w:cstheme="minorHAnsi"/>
          <w:lang w:val="es-ES_tradnl"/>
        </w:rPr>
        <w:t xml:space="preserve">La numeración y el texto que la describe deberá aparecer bajo la figura, alineados </w:t>
      </w:r>
      <w:r w:rsidR="00F60ADD">
        <w:rPr>
          <w:rFonts w:asciiTheme="minorHAnsi" w:hAnsiTheme="minorHAnsi" w:cstheme="minorHAnsi"/>
          <w:lang w:val="es-ES_tradnl"/>
        </w:rPr>
        <w:t>al centro</w:t>
      </w:r>
      <w:r w:rsidR="00442B5C">
        <w:rPr>
          <w:rFonts w:asciiTheme="minorHAnsi" w:hAnsiTheme="minorHAnsi" w:cstheme="minorHAnsi"/>
          <w:lang w:val="es-ES_tradnl"/>
        </w:rPr>
        <w:t>,</w:t>
      </w:r>
      <w:r w:rsidR="00D23FF3">
        <w:rPr>
          <w:rFonts w:asciiTheme="minorHAnsi" w:hAnsiTheme="minorHAnsi" w:cstheme="minorHAnsi"/>
          <w:lang w:val="es-ES_tradnl"/>
        </w:rPr>
        <w:t xml:space="preserve"> en tamaño Calibri 10</w:t>
      </w:r>
      <w:r w:rsidRPr="001A5DAB">
        <w:rPr>
          <w:rFonts w:asciiTheme="minorHAnsi" w:hAnsiTheme="minorHAnsi" w:cstheme="minorHAnsi"/>
          <w:lang w:val="es-ES_tradnl"/>
        </w:rPr>
        <w:t>.</w:t>
      </w:r>
      <w:r w:rsidR="00D23FF3">
        <w:rPr>
          <w:rFonts w:asciiTheme="minorHAnsi" w:hAnsiTheme="minorHAnsi" w:cstheme="minorHAnsi"/>
          <w:lang w:val="es-ES_tradnl"/>
        </w:rPr>
        <w:t xml:space="preserve"> Debe de incluirse siempre la fuente de la que proceden, si no se incluye se entenderá que son de elaboración propia de los autores.</w:t>
      </w:r>
      <w:r w:rsidRPr="00EF7FC5">
        <w:rPr>
          <w:noProof/>
          <w:lang w:val="es-ES"/>
        </w:rPr>
        <w:t xml:space="preserve"> </w:t>
      </w:r>
      <w:r>
        <w:rPr>
          <w:rFonts w:asciiTheme="minorHAnsi" w:hAnsiTheme="minorHAnsi" w:cstheme="minorHAnsi"/>
          <w:lang w:val="es-ES_tradnl"/>
        </w:rPr>
        <w:t>Después del pie de la figura se dejará una línea en blanco.</w:t>
      </w:r>
    </w:p>
    <w:p w:rsidR="00EF7FC5" w:rsidRDefault="00EF7FC5" w:rsidP="00EF7FC5">
      <w:pPr>
        <w:pStyle w:val="tig2014-Cuerpo-texto"/>
        <w:spacing w:before="60" w:after="60" w:line="240" w:lineRule="auto"/>
        <w:ind w:firstLine="0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D</w:t>
      </w:r>
      <w:r w:rsidRPr="007954F3">
        <w:rPr>
          <w:rFonts w:asciiTheme="minorHAnsi" w:hAnsiTheme="minorHAnsi" w:cstheme="minorHAnsi"/>
          <w:lang w:val="es-ES_tradnl"/>
        </w:rPr>
        <w:t>eberán ser de buena calidad</w:t>
      </w:r>
      <w:r>
        <w:rPr>
          <w:rFonts w:asciiTheme="minorHAnsi" w:hAnsiTheme="minorHAnsi" w:cstheme="minorHAnsi"/>
          <w:lang w:val="es-ES_tradnl"/>
        </w:rPr>
        <w:t>, garantizando que pueden ser leídas o interpretadas sin dificultad.</w:t>
      </w:r>
    </w:p>
    <w:p w:rsidR="00EF7FC5" w:rsidRDefault="00EF7FC5" w:rsidP="00EF7FC5">
      <w:pPr>
        <w:pStyle w:val="tig2014-Cuerpo-texto"/>
        <w:spacing w:before="60" w:after="60" w:line="240" w:lineRule="auto"/>
        <w:ind w:firstLine="0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Si contienen texto, el tamaño de las fuentes que presenten no debe ser inferior a 8. </w:t>
      </w:r>
    </w:p>
    <w:p w:rsidR="00EF7FC5" w:rsidRDefault="00EF7FC5" w:rsidP="00EF7FC5">
      <w:pPr>
        <w:pStyle w:val="tig2014-Cuerpo-texto"/>
        <w:spacing w:before="60" w:after="60" w:line="240" w:lineRule="auto"/>
        <w:ind w:firstLine="0"/>
        <w:rPr>
          <w:rFonts w:ascii="Calibri" w:hAnsi="Calibri" w:cs="Calibri"/>
          <w:lang w:val="es-ES_tradnl"/>
        </w:rPr>
      </w:pPr>
    </w:p>
    <w:p w:rsidR="00EF7FC5" w:rsidRPr="00D23FF3" w:rsidRDefault="00EF7FC5" w:rsidP="00D23FF3">
      <w:pPr>
        <w:pStyle w:val="tig2014-Cuerpo-texto"/>
        <w:spacing w:before="60" w:after="60" w:line="240" w:lineRule="auto"/>
        <w:ind w:firstLine="0"/>
        <w:rPr>
          <w:rFonts w:asciiTheme="minorHAnsi" w:hAnsiTheme="minorHAnsi" w:cstheme="minorHAnsi"/>
          <w:b/>
          <w:lang w:val="es-ES_tradnl"/>
        </w:rPr>
      </w:pPr>
      <w:r w:rsidRPr="00D23FF3">
        <w:rPr>
          <w:rFonts w:asciiTheme="minorHAnsi" w:hAnsiTheme="minorHAnsi" w:cstheme="minorHAnsi"/>
          <w:b/>
          <w:lang w:val="es-ES_tradnl"/>
        </w:rPr>
        <w:t>Fórmulas</w:t>
      </w:r>
    </w:p>
    <w:p w:rsidR="00EF7FC5" w:rsidRDefault="00EF7FC5" w:rsidP="00EF7FC5">
      <w:pPr>
        <w:rPr>
          <w:rFonts w:asciiTheme="minorHAnsi" w:hAnsiTheme="minorHAnsi" w:cstheme="minorHAnsi"/>
          <w:lang w:val="es-ES"/>
        </w:rPr>
      </w:pPr>
      <w:r w:rsidRPr="00901969">
        <w:rPr>
          <w:rFonts w:asciiTheme="minorHAnsi" w:hAnsiTheme="minorHAnsi" w:cstheme="minorHAnsi"/>
          <w:lang w:val="es-ES"/>
        </w:rPr>
        <w:t xml:space="preserve">Las fórmulas y/o ecuaciones llevarán un número entre paréntesis a </w:t>
      </w:r>
      <w:r w:rsidR="00393E0A">
        <w:rPr>
          <w:rFonts w:asciiTheme="minorHAnsi" w:hAnsiTheme="minorHAnsi" w:cstheme="minorHAnsi"/>
          <w:lang w:val="es-ES"/>
        </w:rPr>
        <w:t>su derecha que indique su orden.</w:t>
      </w:r>
    </w:p>
    <w:p w:rsidR="00EF7FC5" w:rsidRPr="0007258D" w:rsidRDefault="00EF7FC5" w:rsidP="00EF7FC5">
      <w:pPr>
        <w:pStyle w:val="Equation"/>
        <w:tabs>
          <w:tab w:val="clear" w:pos="9469"/>
        </w:tabs>
        <w:spacing w:before="0" w:after="120" w:line="240" w:lineRule="auto"/>
        <w:ind w:right="28"/>
        <w:rPr>
          <w:rFonts w:asciiTheme="minorHAnsi" w:hAnsiTheme="minorHAnsi" w:cstheme="minorHAnsi"/>
          <w:noProof/>
          <w:sz w:val="20"/>
        </w:rPr>
      </w:pPr>
    </w:p>
    <w:p w:rsidR="00EF7FC5" w:rsidRPr="00D23FF3" w:rsidRDefault="00EF7FC5" w:rsidP="00D23FF3">
      <w:pPr>
        <w:spacing w:before="60" w:afterLines="60" w:after="144"/>
        <w:rPr>
          <w:rFonts w:asciiTheme="minorHAnsi" w:hAnsiTheme="minorHAnsi" w:cstheme="minorHAnsi"/>
          <w:b/>
          <w:lang w:val="es-ES_tradnl"/>
        </w:rPr>
      </w:pPr>
      <w:r w:rsidRPr="00D23FF3">
        <w:rPr>
          <w:rFonts w:asciiTheme="minorHAnsi" w:hAnsiTheme="minorHAnsi" w:cstheme="minorHAnsi"/>
          <w:b/>
          <w:lang w:val="es-ES_tradnl"/>
        </w:rPr>
        <w:t>Referencias</w:t>
      </w:r>
    </w:p>
    <w:p w:rsidR="00EF7FC5" w:rsidRPr="00EA5782" w:rsidRDefault="00D04ACC" w:rsidP="00EF7FC5">
      <w:pPr>
        <w:pStyle w:val="tig2014-Cuerpo-texto"/>
        <w:spacing w:before="60" w:afterLines="60" w:after="144" w:line="240" w:lineRule="auto"/>
        <w:ind w:firstLine="0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Las menciones a las referencias en el texto se harán</w:t>
      </w:r>
      <w:r w:rsidR="002E36E8">
        <w:rPr>
          <w:rFonts w:asciiTheme="minorHAnsi" w:hAnsiTheme="minorHAnsi" w:cstheme="minorHAnsi"/>
          <w:lang w:val="es-ES_tradnl"/>
        </w:rPr>
        <w:t xml:space="preserve"> en orden cronológico</w:t>
      </w:r>
      <w:r>
        <w:rPr>
          <w:rFonts w:asciiTheme="minorHAnsi" w:hAnsiTheme="minorHAnsi" w:cstheme="minorHAnsi"/>
          <w:lang w:val="es-ES_tradnl"/>
        </w:rPr>
        <w:t>,</w:t>
      </w:r>
      <w:r w:rsidR="002E36E8">
        <w:rPr>
          <w:rFonts w:asciiTheme="minorHAnsi" w:hAnsiTheme="minorHAnsi" w:cstheme="minorHAnsi"/>
          <w:lang w:val="es-ES_tradnl"/>
        </w:rPr>
        <w:t xml:space="preserve"> indicando el apellido del autor/a y el año y si son más de dos autores indicando el apellido del primer autor/a, et al., y año. </w:t>
      </w:r>
      <w:r w:rsidR="00EF7FC5">
        <w:rPr>
          <w:rFonts w:asciiTheme="minorHAnsi" w:hAnsiTheme="minorHAnsi" w:cstheme="minorHAnsi"/>
          <w:lang w:val="es-ES_tradnl"/>
        </w:rPr>
        <w:t xml:space="preserve">Ejemplos: </w:t>
      </w:r>
      <w:r w:rsidR="00EF7FC5" w:rsidRPr="00EA5782">
        <w:rPr>
          <w:rFonts w:asciiTheme="minorHAnsi" w:hAnsiTheme="minorHAnsi" w:cstheme="minorHAnsi"/>
          <w:lang w:val="es-ES_tradnl"/>
        </w:rPr>
        <w:t>(</w:t>
      </w:r>
      <w:proofErr w:type="spellStart"/>
      <w:r w:rsidR="00393E0A">
        <w:rPr>
          <w:rFonts w:asciiTheme="minorHAnsi" w:hAnsiTheme="minorHAnsi" w:cstheme="minorHAnsi"/>
          <w:lang w:val="es-ES_tradnl"/>
        </w:rPr>
        <w:t>Brierley</w:t>
      </w:r>
      <w:proofErr w:type="spellEnd"/>
      <w:r w:rsidR="00393E0A">
        <w:rPr>
          <w:rFonts w:asciiTheme="minorHAnsi" w:hAnsiTheme="minorHAnsi" w:cstheme="minorHAnsi"/>
          <w:lang w:val="es-ES_tradnl"/>
        </w:rPr>
        <w:t xml:space="preserve"> y </w:t>
      </w:r>
      <w:proofErr w:type="spellStart"/>
      <w:r w:rsidR="00393E0A">
        <w:rPr>
          <w:rFonts w:asciiTheme="minorHAnsi" w:hAnsiTheme="minorHAnsi" w:cstheme="minorHAnsi"/>
          <w:lang w:val="es-ES_tradnl"/>
        </w:rPr>
        <w:t>Fryirs</w:t>
      </w:r>
      <w:proofErr w:type="spellEnd"/>
      <w:r w:rsidR="00EF7FC5" w:rsidRPr="00EA5782">
        <w:rPr>
          <w:rFonts w:asciiTheme="minorHAnsi" w:hAnsiTheme="minorHAnsi" w:cstheme="minorHAnsi"/>
          <w:lang w:val="es-ES_tradnl"/>
        </w:rPr>
        <w:t>,</w:t>
      </w:r>
      <w:r w:rsidR="002E36E8">
        <w:rPr>
          <w:rFonts w:asciiTheme="minorHAnsi" w:hAnsiTheme="minorHAnsi" w:cstheme="minorHAnsi"/>
          <w:lang w:val="es-ES_tradnl"/>
        </w:rPr>
        <w:t xml:space="preserve"> 2005</w:t>
      </w:r>
      <w:r w:rsidR="00EF7FC5">
        <w:rPr>
          <w:rFonts w:asciiTheme="minorHAnsi" w:hAnsiTheme="minorHAnsi" w:cstheme="minorHAnsi"/>
          <w:lang w:val="es-ES_tradnl"/>
        </w:rPr>
        <w:t xml:space="preserve">; </w:t>
      </w:r>
      <w:proofErr w:type="spellStart"/>
      <w:r w:rsidR="002E36E8">
        <w:rPr>
          <w:rFonts w:asciiTheme="minorHAnsi" w:hAnsiTheme="minorHAnsi" w:cstheme="minorHAnsi"/>
          <w:lang w:val="es-ES_tradnl"/>
        </w:rPr>
        <w:t>Wohl</w:t>
      </w:r>
      <w:proofErr w:type="spellEnd"/>
      <w:r w:rsidR="00EF7FC5" w:rsidRPr="00EA5782">
        <w:rPr>
          <w:rFonts w:asciiTheme="minorHAnsi" w:hAnsiTheme="minorHAnsi" w:cstheme="minorHAnsi"/>
          <w:lang w:val="es-ES_tradnl"/>
        </w:rPr>
        <w:t xml:space="preserve"> </w:t>
      </w:r>
      <w:r w:rsidR="00EF7FC5" w:rsidRPr="002E36E8">
        <w:rPr>
          <w:rFonts w:asciiTheme="minorHAnsi" w:hAnsiTheme="minorHAnsi" w:cstheme="minorHAnsi"/>
          <w:i/>
          <w:lang w:val="es-ES_tradnl"/>
        </w:rPr>
        <w:t>et al</w:t>
      </w:r>
      <w:r w:rsidR="002E36E8">
        <w:rPr>
          <w:rFonts w:asciiTheme="minorHAnsi" w:hAnsiTheme="minorHAnsi" w:cstheme="minorHAnsi"/>
          <w:lang w:val="es-ES_tradnl"/>
        </w:rPr>
        <w:t>., 2015</w:t>
      </w:r>
      <w:r w:rsidR="00EF7FC5">
        <w:rPr>
          <w:rFonts w:asciiTheme="minorHAnsi" w:hAnsiTheme="minorHAnsi" w:cstheme="minorHAnsi"/>
          <w:lang w:val="es-ES_tradnl"/>
        </w:rPr>
        <w:t xml:space="preserve">). </w:t>
      </w:r>
      <w:r w:rsidR="002E36E8">
        <w:rPr>
          <w:rFonts w:asciiTheme="minorHAnsi" w:hAnsiTheme="minorHAnsi" w:cstheme="minorHAnsi"/>
          <w:lang w:val="es-ES_tradnl"/>
        </w:rPr>
        <w:t xml:space="preserve">Si se hace mención a una referencia se indica como </w:t>
      </w:r>
      <w:proofErr w:type="spellStart"/>
      <w:r w:rsidR="002E36E8">
        <w:rPr>
          <w:rFonts w:asciiTheme="minorHAnsi" w:hAnsiTheme="minorHAnsi" w:cstheme="minorHAnsi"/>
          <w:lang w:val="es-ES_tradnl"/>
        </w:rPr>
        <w:t>River</w:t>
      </w:r>
      <w:proofErr w:type="spellEnd"/>
      <w:r w:rsidR="002E36E8">
        <w:rPr>
          <w:rFonts w:asciiTheme="minorHAnsi" w:hAnsiTheme="minorHAnsi" w:cstheme="minorHAnsi"/>
          <w:lang w:val="es-ES_tradnl"/>
        </w:rPr>
        <w:t xml:space="preserve"> </w:t>
      </w:r>
      <w:proofErr w:type="spellStart"/>
      <w:r w:rsidR="002E36E8">
        <w:rPr>
          <w:rFonts w:asciiTheme="minorHAnsi" w:hAnsiTheme="minorHAnsi" w:cstheme="minorHAnsi"/>
          <w:lang w:val="es-ES_tradnl"/>
        </w:rPr>
        <w:t>Restoration</w:t>
      </w:r>
      <w:proofErr w:type="spellEnd"/>
      <w:r w:rsidR="002E36E8">
        <w:rPr>
          <w:rFonts w:asciiTheme="minorHAnsi" w:hAnsiTheme="minorHAnsi" w:cstheme="minorHAnsi"/>
          <w:lang w:val="es-ES_tradnl"/>
        </w:rPr>
        <w:t xml:space="preserve"> Centre</w:t>
      </w:r>
      <w:r w:rsidR="00EF7FC5">
        <w:rPr>
          <w:rFonts w:asciiTheme="minorHAnsi" w:hAnsiTheme="minorHAnsi" w:cstheme="minorHAnsi"/>
          <w:lang w:val="es-ES_tradnl"/>
        </w:rPr>
        <w:t xml:space="preserve"> (</w:t>
      </w:r>
      <w:r w:rsidR="002E36E8">
        <w:rPr>
          <w:rFonts w:asciiTheme="minorHAnsi" w:hAnsiTheme="minorHAnsi" w:cstheme="minorHAnsi"/>
          <w:lang w:val="es-ES_tradnl"/>
        </w:rPr>
        <w:t>2021) si es un</w:t>
      </w:r>
      <w:r w:rsidR="00EF7FC5" w:rsidRPr="00EA5782">
        <w:rPr>
          <w:rFonts w:asciiTheme="minorHAnsi" w:hAnsiTheme="minorHAnsi" w:cstheme="minorHAnsi"/>
          <w:lang w:val="es-ES_tradnl"/>
        </w:rPr>
        <w:t xml:space="preserve"> solo autor; </w:t>
      </w:r>
      <w:proofErr w:type="spellStart"/>
      <w:r w:rsidR="002E36E8">
        <w:rPr>
          <w:rFonts w:asciiTheme="minorHAnsi" w:hAnsiTheme="minorHAnsi" w:cstheme="minorHAnsi"/>
          <w:lang w:val="es-ES_tradnl"/>
        </w:rPr>
        <w:t>Brierley</w:t>
      </w:r>
      <w:proofErr w:type="spellEnd"/>
      <w:r w:rsidR="00EF7FC5" w:rsidRPr="00EA5782">
        <w:rPr>
          <w:rFonts w:asciiTheme="minorHAnsi" w:hAnsiTheme="minorHAnsi" w:cstheme="minorHAnsi"/>
          <w:lang w:val="es-ES_tradnl"/>
        </w:rPr>
        <w:t xml:space="preserve"> y </w:t>
      </w:r>
      <w:proofErr w:type="spellStart"/>
      <w:r w:rsidR="002E36E8">
        <w:rPr>
          <w:rFonts w:asciiTheme="minorHAnsi" w:hAnsiTheme="minorHAnsi" w:cstheme="minorHAnsi"/>
          <w:lang w:val="es-ES_tradnl"/>
        </w:rPr>
        <w:t>Fryirs</w:t>
      </w:r>
      <w:proofErr w:type="spellEnd"/>
      <w:r w:rsidR="002E36E8">
        <w:rPr>
          <w:rFonts w:asciiTheme="minorHAnsi" w:hAnsiTheme="minorHAnsi" w:cstheme="minorHAnsi"/>
          <w:lang w:val="es-ES_tradnl"/>
        </w:rPr>
        <w:t xml:space="preserve"> (2005</w:t>
      </w:r>
      <w:r w:rsidR="00EF7FC5">
        <w:rPr>
          <w:rFonts w:asciiTheme="minorHAnsi" w:hAnsiTheme="minorHAnsi" w:cstheme="minorHAnsi"/>
          <w:lang w:val="es-ES_tradnl"/>
        </w:rPr>
        <w:t>)</w:t>
      </w:r>
      <w:r w:rsidR="00EF7FC5" w:rsidRPr="00EA5782">
        <w:rPr>
          <w:rFonts w:asciiTheme="minorHAnsi" w:hAnsiTheme="minorHAnsi" w:cstheme="minorHAnsi"/>
          <w:lang w:val="es-ES_tradnl"/>
        </w:rPr>
        <w:t xml:space="preserve"> es un ejemplo de cita de dos autores y </w:t>
      </w:r>
      <w:proofErr w:type="spellStart"/>
      <w:r w:rsidR="002E36E8">
        <w:rPr>
          <w:rFonts w:asciiTheme="minorHAnsi" w:hAnsiTheme="minorHAnsi" w:cstheme="minorHAnsi"/>
          <w:lang w:val="es-ES_tradnl"/>
        </w:rPr>
        <w:t>Wohl</w:t>
      </w:r>
      <w:proofErr w:type="spellEnd"/>
      <w:r w:rsidR="00EF7FC5" w:rsidRPr="00EA5782">
        <w:rPr>
          <w:rFonts w:asciiTheme="minorHAnsi" w:hAnsiTheme="minorHAnsi" w:cstheme="minorHAnsi"/>
          <w:lang w:val="es-ES_tradnl"/>
        </w:rPr>
        <w:t xml:space="preserve"> </w:t>
      </w:r>
      <w:r w:rsidR="00EF7FC5" w:rsidRPr="002E36E8">
        <w:rPr>
          <w:rFonts w:asciiTheme="minorHAnsi" w:hAnsiTheme="minorHAnsi" w:cstheme="minorHAnsi"/>
          <w:i/>
          <w:lang w:val="es-ES_tradnl"/>
        </w:rPr>
        <w:t>et al</w:t>
      </w:r>
      <w:r w:rsidR="002E36E8">
        <w:rPr>
          <w:rFonts w:asciiTheme="minorHAnsi" w:hAnsiTheme="minorHAnsi" w:cstheme="minorHAnsi"/>
          <w:lang w:val="es-ES_tradnl"/>
        </w:rPr>
        <w:t>. (2015</w:t>
      </w:r>
      <w:r w:rsidR="00EF7FC5" w:rsidRPr="00EA5782">
        <w:rPr>
          <w:rFonts w:asciiTheme="minorHAnsi" w:hAnsiTheme="minorHAnsi" w:cstheme="minorHAnsi"/>
          <w:lang w:val="es-ES_tradnl"/>
        </w:rPr>
        <w:t>) es un ejemplo de cita de tres o más autores.</w:t>
      </w:r>
    </w:p>
    <w:p w:rsidR="00393E0A" w:rsidRDefault="00EF7FC5" w:rsidP="00393E0A">
      <w:pPr>
        <w:pStyle w:val="tig2014-Cuerpo-texto"/>
        <w:spacing w:before="60" w:afterLines="60" w:after="144" w:line="240" w:lineRule="auto"/>
        <w:ind w:firstLine="0"/>
        <w:rPr>
          <w:rFonts w:asciiTheme="minorHAnsi" w:hAnsiTheme="minorHAnsi" w:cstheme="minorHAnsi"/>
          <w:lang w:val="es-ES"/>
        </w:rPr>
      </w:pPr>
      <w:r w:rsidRPr="00EA5782">
        <w:rPr>
          <w:rFonts w:asciiTheme="minorHAnsi" w:hAnsiTheme="minorHAnsi" w:cstheme="minorHAnsi"/>
          <w:lang w:val="es-ES_tradnl"/>
        </w:rPr>
        <w:t xml:space="preserve">Toda la bibliografía citada en el texto debe figurar en este apartado y todas las referencias aquí recogidas deben mencionarse en algún pasaje del texto. </w:t>
      </w:r>
      <w:r w:rsidRPr="00902569">
        <w:rPr>
          <w:rFonts w:asciiTheme="minorHAnsi" w:hAnsiTheme="minorHAnsi" w:cstheme="minorHAnsi"/>
          <w:lang w:val="es-ES_tradnl"/>
        </w:rPr>
        <w:t>Los títulos de las revistas no deben estar abreviados.</w:t>
      </w:r>
      <w:r>
        <w:rPr>
          <w:rFonts w:asciiTheme="minorHAnsi" w:hAnsiTheme="minorHAnsi" w:cstheme="minorHAnsi"/>
          <w:lang w:val="es-ES_tradnl"/>
        </w:rPr>
        <w:t xml:space="preserve"> </w:t>
      </w:r>
      <w:r w:rsidRPr="00EA5782">
        <w:rPr>
          <w:rFonts w:asciiTheme="minorHAnsi" w:hAnsiTheme="minorHAnsi" w:cstheme="minorHAnsi"/>
          <w:lang w:val="es-ES_tradnl"/>
        </w:rPr>
        <w:t>Las referencias se ordenarán alfabética</w:t>
      </w:r>
      <w:r w:rsidR="00F60ADD">
        <w:rPr>
          <w:rFonts w:asciiTheme="minorHAnsi" w:hAnsiTheme="minorHAnsi" w:cstheme="minorHAnsi"/>
          <w:lang w:val="es-ES_tradnl"/>
        </w:rPr>
        <w:t xml:space="preserve">mente </w:t>
      </w:r>
      <w:r w:rsidR="002E36E8">
        <w:rPr>
          <w:rFonts w:asciiTheme="minorHAnsi" w:hAnsiTheme="minorHAnsi" w:cstheme="minorHAnsi"/>
          <w:lang w:val="es-ES_tradnl"/>
        </w:rPr>
        <w:t>para cada autor. Las referencias bibliográficas se recogerán de la siguiente forma en el listado:</w:t>
      </w:r>
      <w:r w:rsidRPr="00EF7FC5">
        <w:rPr>
          <w:rFonts w:asciiTheme="minorHAnsi" w:hAnsiTheme="minorHAnsi" w:cstheme="minorHAnsi"/>
          <w:lang w:val="es-ES"/>
        </w:rPr>
        <w:t xml:space="preserve"> </w:t>
      </w:r>
    </w:p>
    <w:p w:rsidR="00EF7FC5" w:rsidRPr="00393E0A" w:rsidRDefault="00EF7FC5" w:rsidP="00393E0A">
      <w:pPr>
        <w:pStyle w:val="tig2014-Cuerpo-texto"/>
        <w:spacing w:before="60" w:afterLines="60" w:after="144" w:line="240" w:lineRule="auto"/>
        <w:ind w:firstLine="0"/>
        <w:rPr>
          <w:rFonts w:asciiTheme="minorHAnsi" w:hAnsiTheme="minorHAnsi" w:cstheme="minorHAnsi"/>
        </w:rPr>
      </w:pPr>
      <w:proofErr w:type="spellStart"/>
      <w:r w:rsidRPr="00393E0A">
        <w:rPr>
          <w:rFonts w:asciiTheme="minorHAnsi" w:hAnsiTheme="minorHAnsi" w:cstheme="minorHAnsi"/>
          <w:i/>
        </w:rPr>
        <w:t>Publicaciones</w:t>
      </w:r>
      <w:proofErr w:type="spellEnd"/>
      <w:r w:rsidRPr="00393E0A">
        <w:rPr>
          <w:rFonts w:asciiTheme="minorHAnsi" w:hAnsiTheme="minorHAnsi" w:cstheme="minorHAnsi"/>
          <w:i/>
        </w:rPr>
        <w:t xml:space="preserve"> </w:t>
      </w:r>
      <w:proofErr w:type="spellStart"/>
      <w:r w:rsidRPr="00393E0A">
        <w:rPr>
          <w:rFonts w:asciiTheme="minorHAnsi" w:hAnsiTheme="minorHAnsi" w:cstheme="minorHAnsi"/>
          <w:i/>
        </w:rPr>
        <w:t>periódicas</w:t>
      </w:r>
      <w:proofErr w:type="spellEnd"/>
    </w:p>
    <w:p w:rsidR="00EF7FC5" w:rsidRPr="00EF7FC5" w:rsidRDefault="00393E0A" w:rsidP="00EF7FC5">
      <w:pPr>
        <w:widowControl/>
        <w:suppressAutoHyphens w:val="0"/>
        <w:spacing w:before="60" w:after="60"/>
        <w:ind w:left="720" w:hanging="72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Wohl, Ellen; Lane, Stuart N.; Wilcox, Andrew C. 2015</w:t>
      </w:r>
      <w:r w:rsidR="00EF7FC5" w:rsidRPr="00EF7FC5">
        <w:rPr>
          <w:rFonts w:asciiTheme="minorHAnsi" w:hAnsiTheme="minorHAnsi" w:cstheme="minorHAnsi"/>
          <w:lang w:val="en-US"/>
        </w:rPr>
        <w:t xml:space="preserve">. </w:t>
      </w:r>
      <w:r>
        <w:rPr>
          <w:rFonts w:asciiTheme="minorHAnsi" w:hAnsiTheme="minorHAnsi" w:cstheme="minorHAnsi"/>
          <w:lang w:val="en-US"/>
        </w:rPr>
        <w:t>The science and practice of river restoration</w:t>
      </w:r>
      <w:r w:rsidR="00EF7FC5" w:rsidRPr="00EF7FC5">
        <w:rPr>
          <w:rFonts w:asciiTheme="minorHAnsi" w:hAnsiTheme="minorHAnsi" w:cstheme="minorHAnsi"/>
          <w:lang w:val="en-US"/>
        </w:rPr>
        <w:t xml:space="preserve">. </w:t>
      </w:r>
      <w:r w:rsidR="00EF7FC5" w:rsidRPr="00393E0A">
        <w:rPr>
          <w:rFonts w:asciiTheme="minorHAnsi" w:hAnsiTheme="minorHAnsi" w:cstheme="minorHAnsi"/>
          <w:i/>
          <w:lang w:val="en-US"/>
        </w:rPr>
        <w:t xml:space="preserve">Water Resources </w:t>
      </w:r>
      <w:r>
        <w:rPr>
          <w:rFonts w:asciiTheme="minorHAnsi" w:hAnsiTheme="minorHAnsi" w:cstheme="minorHAnsi"/>
          <w:i/>
          <w:lang w:val="en-US"/>
        </w:rPr>
        <w:t>Research</w:t>
      </w:r>
      <w:r>
        <w:rPr>
          <w:rFonts w:asciiTheme="minorHAnsi" w:hAnsiTheme="minorHAnsi" w:cstheme="minorHAnsi"/>
          <w:lang w:val="en-US"/>
        </w:rPr>
        <w:t xml:space="preserve"> 51: 5974–5997</w:t>
      </w:r>
      <w:r w:rsidR="00EF7FC5" w:rsidRPr="00EF7FC5">
        <w:rPr>
          <w:rFonts w:asciiTheme="minorHAnsi" w:hAnsiTheme="minorHAnsi" w:cstheme="minorHAnsi"/>
          <w:lang w:val="en-US"/>
        </w:rPr>
        <w:t>.</w:t>
      </w:r>
    </w:p>
    <w:p w:rsidR="00EF7FC5" w:rsidRPr="00393E0A" w:rsidRDefault="00EF7FC5" w:rsidP="00EF7FC5">
      <w:pPr>
        <w:widowControl/>
        <w:suppressAutoHyphens w:val="0"/>
        <w:spacing w:before="60" w:after="60"/>
        <w:ind w:left="720" w:hanging="720"/>
        <w:rPr>
          <w:rFonts w:asciiTheme="minorHAnsi" w:hAnsiTheme="minorHAnsi" w:cstheme="minorHAnsi"/>
          <w:lang w:val="en-US"/>
        </w:rPr>
      </w:pPr>
    </w:p>
    <w:p w:rsidR="00EF7FC5" w:rsidRPr="00393E0A" w:rsidRDefault="00EF7FC5" w:rsidP="00393E0A">
      <w:pPr>
        <w:widowControl/>
        <w:suppressAutoHyphens w:val="0"/>
        <w:spacing w:before="60" w:after="60"/>
        <w:rPr>
          <w:rFonts w:asciiTheme="minorHAnsi" w:hAnsiTheme="minorHAnsi" w:cstheme="minorHAnsi"/>
          <w:i/>
          <w:lang w:val="en-US"/>
        </w:rPr>
      </w:pPr>
      <w:proofErr w:type="spellStart"/>
      <w:r w:rsidRPr="00393E0A">
        <w:rPr>
          <w:rFonts w:asciiTheme="minorHAnsi" w:hAnsiTheme="minorHAnsi" w:cstheme="minorHAnsi"/>
          <w:i/>
          <w:lang w:val="en-US"/>
        </w:rPr>
        <w:t>Libros</w:t>
      </w:r>
      <w:proofErr w:type="spellEnd"/>
    </w:p>
    <w:p w:rsidR="00EF7FC5" w:rsidRPr="00EF7FC5" w:rsidRDefault="00EF7FC5" w:rsidP="00EF7FC5">
      <w:pPr>
        <w:pStyle w:val="Prrafodelista"/>
        <w:widowControl/>
        <w:suppressAutoHyphens w:val="0"/>
        <w:spacing w:before="60" w:after="60"/>
        <w:ind w:hanging="720"/>
        <w:contextualSpacing w:val="0"/>
        <w:rPr>
          <w:rFonts w:asciiTheme="minorHAnsi" w:hAnsiTheme="minorHAnsi" w:cstheme="minorHAnsi"/>
          <w:lang w:val="en-US"/>
        </w:rPr>
      </w:pPr>
      <w:r w:rsidRPr="00EF7FC5">
        <w:rPr>
          <w:rFonts w:asciiTheme="minorHAnsi" w:hAnsiTheme="minorHAnsi" w:cstheme="minorHAnsi"/>
          <w:lang w:val="en-US"/>
        </w:rPr>
        <w:t>Brierley</w:t>
      </w:r>
      <w:r w:rsidR="00393E0A">
        <w:rPr>
          <w:rFonts w:asciiTheme="minorHAnsi" w:hAnsiTheme="minorHAnsi" w:cstheme="minorHAnsi"/>
          <w:lang w:val="en-US"/>
        </w:rPr>
        <w:t>,</w:t>
      </w:r>
      <w:r w:rsidRPr="00EF7FC5">
        <w:rPr>
          <w:rFonts w:asciiTheme="minorHAnsi" w:hAnsiTheme="minorHAnsi" w:cstheme="minorHAnsi"/>
          <w:lang w:val="en-US"/>
        </w:rPr>
        <w:t xml:space="preserve"> G</w:t>
      </w:r>
      <w:r w:rsidR="00393E0A">
        <w:rPr>
          <w:rFonts w:asciiTheme="minorHAnsi" w:hAnsiTheme="minorHAnsi" w:cstheme="minorHAnsi"/>
          <w:lang w:val="en-US"/>
        </w:rPr>
        <w:t xml:space="preserve">ary </w:t>
      </w:r>
      <w:r w:rsidRPr="00EF7FC5">
        <w:rPr>
          <w:rFonts w:asciiTheme="minorHAnsi" w:hAnsiTheme="minorHAnsi" w:cstheme="minorHAnsi"/>
          <w:lang w:val="en-US"/>
        </w:rPr>
        <w:t>J</w:t>
      </w:r>
      <w:r w:rsidR="00393E0A">
        <w:rPr>
          <w:rFonts w:asciiTheme="minorHAnsi" w:hAnsiTheme="minorHAnsi" w:cstheme="minorHAnsi"/>
          <w:lang w:val="en-US"/>
        </w:rPr>
        <w:t>.;</w:t>
      </w:r>
      <w:r w:rsidRPr="00EF7FC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F7FC5">
        <w:rPr>
          <w:rFonts w:asciiTheme="minorHAnsi" w:hAnsiTheme="minorHAnsi" w:cstheme="minorHAnsi"/>
          <w:lang w:val="en-US"/>
        </w:rPr>
        <w:t>Fryirs</w:t>
      </w:r>
      <w:proofErr w:type="spellEnd"/>
      <w:r w:rsidR="00393E0A">
        <w:rPr>
          <w:rFonts w:asciiTheme="minorHAnsi" w:hAnsiTheme="minorHAnsi" w:cstheme="minorHAnsi"/>
          <w:lang w:val="en-US"/>
        </w:rPr>
        <w:t>,</w:t>
      </w:r>
      <w:r w:rsidRPr="00EF7FC5">
        <w:rPr>
          <w:rFonts w:asciiTheme="minorHAnsi" w:hAnsiTheme="minorHAnsi" w:cstheme="minorHAnsi"/>
          <w:lang w:val="en-US"/>
        </w:rPr>
        <w:t xml:space="preserve"> K</w:t>
      </w:r>
      <w:r w:rsidR="00393E0A">
        <w:rPr>
          <w:rFonts w:asciiTheme="minorHAnsi" w:hAnsiTheme="minorHAnsi" w:cstheme="minorHAnsi"/>
          <w:lang w:val="en-US"/>
        </w:rPr>
        <w:t xml:space="preserve">irstie </w:t>
      </w:r>
      <w:r w:rsidRPr="00EF7FC5">
        <w:rPr>
          <w:rFonts w:asciiTheme="minorHAnsi" w:hAnsiTheme="minorHAnsi" w:cstheme="minorHAnsi"/>
          <w:lang w:val="en-US"/>
        </w:rPr>
        <w:t xml:space="preserve">A. 2005. </w:t>
      </w:r>
      <w:r w:rsidRPr="00393E0A">
        <w:rPr>
          <w:rFonts w:asciiTheme="minorHAnsi" w:hAnsiTheme="minorHAnsi" w:cstheme="minorHAnsi"/>
          <w:i/>
          <w:lang w:val="en-US"/>
        </w:rPr>
        <w:t>Geomorphology and River Management: Applications of the River Styles Framework</w:t>
      </w:r>
      <w:r w:rsidRPr="00EF7FC5">
        <w:rPr>
          <w:rFonts w:asciiTheme="minorHAnsi" w:hAnsiTheme="minorHAnsi" w:cstheme="minorHAnsi"/>
          <w:lang w:val="en-US"/>
        </w:rPr>
        <w:t>. Blackwell</w:t>
      </w:r>
      <w:r w:rsidR="00393E0A">
        <w:rPr>
          <w:rFonts w:asciiTheme="minorHAnsi" w:hAnsiTheme="minorHAnsi" w:cstheme="minorHAnsi"/>
          <w:lang w:val="en-US"/>
        </w:rPr>
        <w:t>, 398 p., Oxford</w:t>
      </w:r>
    </w:p>
    <w:p w:rsidR="00EF7FC5" w:rsidRPr="00A90DC4" w:rsidRDefault="00393E0A" w:rsidP="00EF7FC5">
      <w:pPr>
        <w:pStyle w:val="Prrafodelista"/>
        <w:widowControl/>
        <w:suppressAutoHyphens w:val="0"/>
        <w:spacing w:before="60" w:after="60"/>
        <w:ind w:hanging="720"/>
        <w:contextualSpacing w:val="0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n-US"/>
        </w:rPr>
        <w:t>River Restoration Centre. 2021</w:t>
      </w:r>
      <w:r w:rsidR="00EF7FC5" w:rsidRPr="00EF7FC5">
        <w:rPr>
          <w:rFonts w:asciiTheme="minorHAnsi" w:hAnsiTheme="minorHAnsi" w:cstheme="minorHAnsi"/>
          <w:lang w:val="en-US"/>
        </w:rPr>
        <w:t xml:space="preserve">. </w:t>
      </w:r>
      <w:r>
        <w:rPr>
          <w:rFonts w:asciiTheme="minorHAnsi" w:hAnsiTheme="minorHAnsi" w:cstheme="minorHAnsi"/>
          <w:lang w:val="en-US"/>
        </w:rPr>
        <w:t xml:space="preserve">Manual of River Restoration Techniques. </w:t>
      </w:r>
      <w:r w:rsidRPr="00A90DC4">
        <w:rPr>
          <w:rFonts w:asciiTheme="minorHAnsi" w:hAnsiTheme="minorHAnsi" w:cstheme="minorHAnsi"/>
          <w:lang w:val="es-ES"/>
        </w:rPr>
        <w:t>(https://www.therrc.co.uk/manual-river-restoration-techniques</w:t>
      </w:r>
      <w:r w:rsidR="00EF7FC5" w:rsidRPr="00A90DC4">
        <w:rPr>
          <w:rFonts w:asciiTheme="minorHAnsi" w:hAnsiTheme="minorHAnsi" w:cstheme="minorHAnsi"/>
          <w:lang w:val="es-ES"/>
        </w:rPr>
        <w:t>)</w:t>
      </w:r>
    </w:p>
    <w:p w:rsidR="00EF7FC5" w:rsidRPr="00393E0A" w:rsidRDefault="00393E0A" w:rsidP="00EF7FC5">
      <w:pPr>
        <w:widowControl/>
        <w:suppressAutoHyphens w:val="0"/>
        <w:spacing w:before="60" w:after="60"/>
        <w:ind w:left="720" w:hanging="720"/>
        <w:rPr>
          <w:rFonts w:asciiTheme="minorHAnsi" w:hAnsiTheme="minorHAnsi" w:cstheme="minorHAnsi"/>
          <w:lang w:val="es-ES_tradnl"/>
        </w:rPr>
      </w:pPr>
      <w:r w:rsidRPr="00A90DC4">
        <w:rPr>
          <w:rFonts w:asciiTheme="minorHAnsi" w:hAnsiTheme="minorHAnsi" w:cstheme="minorHAnsi"/>
          <w:lang w:val="es-ES"/>
        </w:rPr>
        <w:t>Ballesteros</w:t>
      </w:r>
      <w:r w:rsidR="00EF7FC5" w:rsidRPr="00A90DC4">
        <w:rPr>
          <w:rFonts w:asciiTheme="minorHAnsi" w:hAnsiTheme="minorHAnsi" w:cstheme="minorHAnsi"/>
          <w:lang w:val="es-ES"/>
        </w:rPr>
        <w:t>, F</w:t>
      </w:r>
      <w:r w:rsidRPr="00A90DC4">
        <w:rPr>
          <w:rFonts w:asciiTheme="minorHAnsi" w:hAnsiTheme="minorHAnsi" w:cstheme="minorHAnsi"/>
          <w:lang w:val="es-ES"/>
        </w:rPr>
        <w:t>ernando; Paredes, Vicente</w:t>
      </w:r>
      <w:r w:rsidR="00EF7FC5" w:rsidRPr="00A90DC4">
        <w:rPr>
          <w:rFonts w:asciiTheme="minorHAnsi" w:hAnsiTheme="minorHAnsi" w:cstheme="minorHAnsi"/>
          <w:lang w:val="es-ES"/>
        </w:rPr>
        <w:t>.</w:t>
      </w:r>
      <w:r w:rsidRPr="00A90DC4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_tradnl"/>
        </w:rPr>
        <w:t>2012</w:t>
      </w:r>
      <w:r w:rsidR="00EF7FC5" w:rsidRPr="00103165">
        <w:rPr>
          <w:rFonts w:asciiTheme="minorHAnsi" w:hAnsiTheme="minorHAnsi" w:cstheme="minorHAnsi"/>
          <w:lang w:val="es-ES_tradnl"/>
        </w:rPr>
        <w:t xml:space="preserve">. </w:t>
      </w:r>
      <w:r>
        <w:rPr>
          <w:rFonts w:asciiTheme="minorHAnsi" w:hAnsiTheme="minorHAnsi" w:cstheme="minorHAnsi"/>
          <w:i/>
          <w:lang w:val="es-ES_tradnl"/>
        </w:rPr>
        <w:t>Restauración del espacio fluvial. Criterios y experiencias en la cuenca del Duero</w:t>
      </w:r>
      <w:r w:rsidR="00EF7FC5" w:rsidRPr="00103165">
        <w:rPr>
          <w:rFonts w:asciiTheme="minorHAnsi" w:hAnsiTheme="minorHAnsi" w:cstheme="minorHAnsi"/>
          <w:lang w:val="es-ES_tradnl"/>
        </w:rPr>
        <w:t xml:space="preserve">. </w:t>
      </w:r>
      <w:r w:rsidRPr="00393E0A">
        <w:rPr>
          <w:rFonts w:asciiTheme="minorHAnsi" w:hAnsiTheme="minorHAnsi" w:cstheme="minorHAnsi"/>
          <w:lang w:val="es-ES_tradnl"/>
        </w:rPr>
        <w:t>Ministerio de Agricultu</w:t>
      </w:r>
      <w:r>
        <w:rPr>
          <w:rFonts w:asciiTheme="minorHAnsi" w:hAnsiTheme="minorHAnsi" w:cstheme="minorHAnsi"/>
          <w:lang w:val="es-ES_tradnl"/>
        </w:rPr>
        <w:t>ra, Alimentación y Medio Ambiente, 480</w:t>
      </w:r>
      <w:r w:rsidRPr="00393E0A">
        <w:rPr>
          <w:rFonts w:asciiTheme="minorHAnsi" w:hAnsiTheme="minorHAnsi" w:cstheme="minorHAnsi"/>
          <w:lang w:val="es-ES_tradnl"/>
        </w:rPr>
        <w:t xml:space="preserve"> p., Madrid.</w:t>
      </w:r>
    </w:p>
    <w:p w:rsidR="00EF7FC5" w:rsidRPr="00393E0A" w:rsidRDefault="00EF7FC5" w:rsidP="00EF7FC5">
      <w:pPr>
        <w:widowControl/>
        <w:suppressAutoHyphens w:val="0"/>
        <w:spacing w:before="60" w:after="60"/>
        <w:ind w:left="720" w:hanging="720"/>
        <w:rPr>
          <w:rFonts w:asciiTheme="minorHAnsi" w:hAnsiTheme="minorHAnsi" w:cstheme="minorHAnsi"/>
          <w:lang w:val="es-ES_tradnl"/>
        </w:rPr>
      </w:pPr>
    </w:p>
    <w:p w:rsidR="00EF7FC5" w:rsidRPr="00393E0A" w:rsidRDefault="00EF7FC5" w:rsidP="00393E0A">
      <w:pPr>
        <w:widowControl/>
        <w:suppressAutoHyphens w:val="0"/>
        <w:spacing w:before="60" w:after="60"/>
        <w:rPr>
          <w:rFonts w:asciiTheme="minorHAnsi" w:hAnsiTheme="minorHAnsi" w:cstheme="minorHAnsi"/>
          <w:i/>
          <w:lang w:val="es-ES_tradnl"/>
        </w:rPr>
      </w:pPr>
      <w:r w:rsidRPr="00393E0A">
        <w:rPr>
          <w:rFonts w:asciiTheme="minorHAnsi" w:hAnsiTheme="minorHAnsi" w:cstheme="minorHAnsi"/>
          <w:i/>
          <w:lang w:val="es-ES_tradnl"/>
        </w:rPr>
        <w:t>Capítulos de libros y congresos</w:t>
      </w:r>
    </w:p>
    <w:p w:rsidR="00D04ACC" w:rsidRPr="00A90DC4" w:rsidRDefault="00D04ACC" w:rsidP="00D04ACC">
      <w:pPr>
        <w:pStyle w:val="Prrafodelista"/>
        <w:widowControl/>
        <w:suppressAutoHyphens w:val="0"/>
        <w:spacing w:before="60" w:after="60"/>
        <w:ind w:hanging="720"/>
        <w:rPr>
          <w:rFonts w:asciiTheme="minorHAnsi" w:hAnsiTheme="minorHAnsi" w:cstheme="minorHAnsi"/>
          <w:lang w:val="es-ES"/>
        </w:rPr>
      </w:pPr>
      <w:proofErr w:type="spellStart"/>
      <w:r w:rsidRPr="00417FC4">
        <w:rPr>
          <w:rFonts w:asciiTheme="minorHAnsi" w:hAnsiTheme="minorHAnsi" w:cstheme="minorHAnsi"/>
          <w:lang w:val="es-ES"/>
        </w:rPr>
        <w:t>Kondolf</w:t>
      </w:r>
      <w:proofErr w:type="spellEnd"/>
      <w:r w:rsidRPr="00417FC4">
        <w:rPr>
          <w:rFonts w:asciiTheme="minorHAnsi" w:hAnsiTheme="minorHAnsi" w:cstheme="minorHAnsi"/>
          <w:lang w:val="es-ES"/>
        </w:rPr>
        <w:t xml:space="preserve">, G. </w:t>
      </w:r>
      <w:proofErr w:type="spellStart"/>
      <w:r w:rsidRPr="00417FC4">
        <w:rPr>
          <w:rFonts w:asciiTheme="minorHAnsi" w:hAnsiTheme="minorHAnsi" w:cstheme="minorHAnsi"/>
          <w:lang w:val="es-ES"/>
        </w:rPr>
        <w:t>Mathias</w:t>
      </w:r>
      <w:proofErr w:type="spellEnd"/>
      <w:r w:rsidRPr="00417FC4">
        <w:rPr>
          <w:rFonts w:asciiTheme="minorHAnsi" w:hAnsiTheme="minorHAnsi" w:cstheme="minorHAnsi"/>
          <w:lang w:val="es-ES"/>
        </w:rPr>
        <w:t xml:space="preserve">; Lisle, Thomas E., Wolman, Gordon M. 2003. </w:t>
      </w:r>
      <w:r w:rsidRPr="00D04ACC">
        <w:rPr>
          <w:rFonts w:asciiTheme="minorHAnsi" w:hAnsiTheme="minorHAnsi" w:cstheme="minorHAnsi"/>
          <w:lang w:val="en-US"/>
        </w:rPr>
        <w:t>Bed sediment measurement.</w:t>
      </w:r>
      <w:r>
        <w:rPr>
          <w:rFonts w:asciiTheme="minorHAnsi" w:hAnsiTheme="minorHAnsi" w:cstheme="minorHAnsi"/>
          <w:lang w:val="en-US"/>
        </w:rPr>
        <w:t xml:space="preserve"> E</w:t>
      </w:r>
      <w:r w:rsidRPr="00D04ACC">
        <w:rPr>
          <w:rFonts w:asciiTheme="minorHAnsi" w:hAnsiTheme="minorHAnsi" w:cstheme="minorHAnsi"/>
          <w:lang w:val="en-US"/>
        </w:rPr>
        <w:t>n:</w:t>
      </w:r>
      <w:r>
        <w:rPr>
          <w:rFonts w:asciiTheme="minorHAnsi" w:hAnsiTheme="minorHAnsi" w:cstheme="minorHAnsi"/>
          <w:lang w:val="en-US"/>
        </w:rPr>
        <w:t xml:space="preserve"> </w:t>
      </w:r>
      <w:r w:rsidRPr="00D04ACC">
        <w:rPr>
          <w:rFonts w:asciiTheme="minorHAnsi" w:hAnsiTheme="minorHAnsi" w:cstheme="minorHAnsi"/>
          <w:i/>
          <w:lang w:val="en-US"/>
        </w:rPr>
        <w:t>Tools in Fluvial Geomorphology</w:t>
      </w:r>
      <w:r>
        <w:rPr>
          <w:rFonts w:asciiTheme="minorHAnsi" w:hAnsiTheme="minorHAnsi" w:cstheme="minorHAnsi"/>
          <w:lang w:val="en-US"/>
        </w:rPr>
        <w:t xml:space="preserve"> (</w:t>
      </w:r>
      <w:r w:rsidRPr="00D04ACC">
        <w:rPr>
          <w:rFonts w:asciiTheme="minorHAnsi" w:hAnsiTheme="minorHAnsi" w:cstheme="minorHAnsi"/>
          <w:lang w:val="en-US"/>
        </w:rPr>
        <w:t>G.</w:t>
      </w:r>
      <w:r>
        <w:rPr>
          <w:rFonts w:asciiTheme="minorHAnsi" w:hAnsiTheme="minorHAnsi" w:cstheme="minorHAnsi"/>
          <w:lang w:val="en-US"/>
        </w:rPr>
        <w:t xml:space="preserve"> </w:t>
      </w:r>
      <w:r w:rsidRPr="00D04ACC">
        <w:rPr>
          <w:rFonts w:asciiTheme="minorHAnsi" w:hAnsiTheme="minorHAnsi" w:cstheme="minorHAnsi"/>
          <w:lang w:val="en-US"/>
        </w:rPr>
        <w:t>M</w:t>
      </w:r>
      <w:r>
        <w:rPr>
          <w:rFonts w:asciiTheme="minorHAnsi" w:hAnsiTheme="minorHAnsi" w:cstheme="minorHAnsi"/>
          <w:lang w:val="en-US"/>
        </w:rPr>
        <w:t>athias</w:t>
      </w:r>
      <w:r w:rsidRPr="00D04AC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04ACC">
        <w:rPr>
          <w:rFonts w:asciiTheme="minorHAnsi" w:hAnsiTheme="minorHAnsi" w:cstheme="minorHAnsi"/>
          <w:lang w:val="en-US"/>
        </w:rPr>
        <w:t>Kondolf</w:t>
      </w:r>
      <w:proofErr w:type="spellEnd"/>
      <w:r w:rsidRPr="00D04ACC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D04ACC">
        <w:rPr>
          <w:rFonts w:asciiTheme="minorHAnsi" w:hAnsiTheme="minorHAnsi" w:cstheme="minorHAnsi"/>
          <w:lang w:val="en-US"/>
        </w:rPr>
        <w:t>H</w:t>
      </w:r>
      <w:r>
        <w:rPr>
          <w:rFonts w:asciiTheme="minorHAnsi" w:hAnsiTheme="minorHAnsi" w:cstheme="minorHAnsi"/>
          <w:lang w:val="en-US"/>
        </w:rPr>
        <w:t>ervé</w:t>
      </w:r>
      <w:proofErr w:type="spellEnd"/>
      <w:r w:rsidRPr="00D04AC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04ACC">
        <w:rPr>
          <w:rFonts w:asciiTheme="minorHAnsi" w:hAnsiTheme="minorHAnsi" w:cstheme="minorHAnsi"/>
          <w:lang w:val="en-US"/>
        </w:rPr>
        <w:t>Piégay</w:t>
      </w:r>
      <w:proofErr w:type="spellEnd"/>
      <w:r w:rsidRPr="00D04ACC">
        <w:rPr>
          <w:rFonts w:asciiTheme="minorHAnsi" w:hAnsiTheme="minorHAnsi" w:cstheme="minorHAnsi"/>
          <w:lang w:val="en-US"/>
        </w:rPr>
        <w:t>, eds.).</w:t>
      </w:r>
      <w:r>
        <w:rPr>
          <w:rFonts w:asciiTheme="minorHAnsi" w:hAnsiTheme="minorHAnsi" w:cstheme="minorHAnsi"/>
          <w:lang w:val="en-US"/>
        </w:rPr>
        <w:t xml:space="preserve"> </w:t>
      </w:r>
      <w:r w:rsidRPr="00A90DC4">
        <w:rPr>
          <w:rFonts w:asciiTheme="minorHAnsi" w:hAnsiTheme="minorHAnsi" w:cstheme="minorHAnsi"/>
          <w:lang w:val="es-ES"/>
        </w:rPr>
        <w:t xml:space="preserve">Wiley, </w:t>
      </w:r>
      <w:proofErr w:type="spellStart"/>
      <w:r w:rsidRPr="00A90DC4">
        <w:rPr>
          <w:rFonts w:asciiTheme="minorHAnsi" w:hAnsiTheme="minorHAnsi" w:cstheme="minorHAnsi"/>
          <w:lang w:val="es-ES"/>
        </w:rPr>
        <w:t>Chichester</w:t>
      </w:r>
      <w:proofErr w:type="spellEnd"/>
      <w:r w:rsidRPr="00A90DC4">
        <w:rPr>
          <w:rFonts w:asciiTheme="minorHAnsi" w:hAnsiTheme="minorHAnsi" w:cstheme="minorHAnsi"/>
          <w:lang w:val="es-ES"/>
        </w:rPr>
        <w:t>, pp. 347–395</w:t>
      </w:r>
    </w:p>
    <w:p w:rsidR="002E36E8" w:rsidRDefault="002E36E8" w:rsidP="00393E0A">
      <w:pPr>
        <w:pStyle w:val="Prrafodelista"/>
        <w:widowControl/>
        <w:suppressAutoHyphens w:val="0"/>
        <w:spacing w:before="60" w:after="60"/>
        <w:ind w:hanging="720"/>
        <w:contextualSpacing w:val="0"/>
        <w:rPr>
          <w:rFonts w:asciiTheme="minorHAnsi" w:hAnsiTheme="minorHAnsi" w:cstheme="minorHAnsi"/>
          <w:lang w:val="es-ES_tradnl"/>
        </w:rPr>
      </w:pPr>
      <w:r w:rsidRPr="00A90DC4">
        <w:rPr>
          <w:rFonts w:asciiTheme="minorHAnsi" w:hAnsiTheme="minorHAnsi" w:cstheme="minorHAnsi"/>
          <w:lang w:val="es-ES"/>
        </w:rPr>
        <w:lastRenderedPageBreak/>
        <w:t xml:space="preserve">Ollero, Alfredo. </w:t>
      </w:r>
      <w:r>
        <w:rPr>
          <w:rFonts w:asciiTheme="minorHAnsi" w:hAnsiTheme="minorHAnsi" w:cstheme="minorHAnsi"/>
          <w:lang w:val="es-ES_tradnl"/>
        </w:rPr>
        <w:t xml:space="preserve">2019. Un caso a debate: sección de desagüe, alteración de la geomorfología en cauces aluviales y restauración fluvial. </w:t>
      </w:r>
      <w:r w:rsidR="00D04ACC" w:rsidRPr="00D04ACC">
        <w:rPr>
          <w:rFonts w:asciiTheme="minorHAnsi" w:hAnsiTheme="minorHAnsi" w:cstheme="minorHAnsi"/>
          <w:i/>
          <w:lang w:val="es-ES_tradnl"/>
        </w:rPr>
        <w:t xml:space="preserve">Actas del III Congreso Ibérico de Restauración Fluvial </w:t>
      </w:r>
      <w:proofErr w:type="spellStart"/>
      <w:r w:rsidR="00D04ACC" w:rsidRPr="00D04ACC">
        <w:rPr>
          <w:rFonts w:asciiTheme="minorHAnsi" w:hAnsiTheme="minorHAnsi" w:cstheme="minorHAnsi"/>
          <w:i/>
          <w:lang w:val="es-ES_tradnl"/>
        </w:rPr>
        <w:t>Restaurarios</w:t>
      </w:r>
      <w:proofErr w:type="spellEnd"/>
      <w:r w:rsidR="00D04ACC" w:rsidRPr="00D04ACC">
        <w:rPr>
          <w:rFonts w:asciiTheme="minorHAnsi" w:hAnsiTheme="minorHAnsi" w:cstheme="minorHAnsi"/>
          <w:i/>
          <w:lang w:val="es-ES_tradnl"/>
        </w:rPr>
        <w:t xml:space="preserve"> 2019</w:t>
      </w:r>
      <w:r w:rsidR="00D04ACC">
        <w:rPr>
          <w:rFonts w:asciiTheme="minorHAnsi" w:hAnsiTheme="minorHAnsi" w:cstheme="minorHAnsi"/>
          <w:lang w:val="es-ES_tradnl"/>
        </w:rPr>
        <w:t>, 12-14 junio 2019, Murcia, pp. 488-496.</w:t>
      </w:r>
    </w:p>
    <w:sectPr w:rsidR="002E36E8" w:rsidSect="002B0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3409" w:rsidRDefault="00BC3409">
      <w:r>
        <w:separator/>
      </w:r>
    </w:p>
  </w:endnote>
  <w:endnote w:type="continuationSeparator" w:id="0">
    <w:p w:rsidR="00BC3409" w:rsidRDefault="00BC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ansation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B7B" w:rsidRDefault="002B0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820356"/>
      <w:docPartObj>
        <w:docPartGallery w:val="Page Numbers (Bottom of Page)"/>
        <w:docPartUnique/>
      </w:docPartObj>
    </w:sdtPr>
    <w:sdtContent>
      <w:p w:rsidR="002B0B7B" w:rsidRDefault="00000000">
        <w:pPr>
          <w:pStyle w:val="Piedepgina"/>
          <w:jc w:val="right"/>
        </w:pPr>
      </w:p>
    </w:sdtContent>
  </w:sdt>
  <w:p w:rsidR="002B0B7B" w:rsidRDefault="002B0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B7B" w:rsidRDefault="002B0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3409" w:rsidRDefault="00BC3409">
      <w:r>
        <w:separator/>
      </w:r>
    </w:p>
  </w:footnote>
  <w:footnote w:type="continuationSeparator" w:id="0">
    <w:p w:rsidR="00BC3409" w:rsidRDefault="00BC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B7B" w:rsidRPr="0095358D" w:rsidRDefault="002B0B7B" w:rsidP="002B0B7B">
    <w:pPr>
      <w:pStyle w:val="Encabezado"/>
      <w:tabs>
        <w:tab w:val="center" w:pos="4920"/>
      </w:tabs>
      <w:spacing w:before="0" w:after="120" w:line="240" w:lineRule="auto"/>
      <w:rPr>
        <w:lang w:val="es-ES"/>
      </w:rPr>
    </w:pPr>
    <w:r w:rsidRPr="00F57C8C">
      <w:rPr>
        <w:rStyle w:val="Nmerodepgina"/>
        <w:sz w:val="12"/>
        <w:szCs w:val="12"/>
        <w:lang w:val="es-ES"/>
      </w:rPr>
      <w:t>I</w:t>
    </w:r>
    <w:r>
      <w:rPr>
        <w:rStyle w:val="Nmerodepgina"/>
        <w:sz w:val="12"/>
        <w:szCs w:val="12"/>
        <w:lang w:val="es-ES"/>
      </w:rPr>
      <w:t xml:space="preserve">I Congreso Nacional de FOL, 21, 22 y </w:t>
    </w:r>
    <w:proofErr w:type="gramStart"/>
    <w:r>
      <w:rPr>
        <w:rStyle w:val="Nmerodepgina"/>
        <w:sz w:val="12"/>
        <w:szCs w:val="12"/>
        <w:lang w:val="es-ES"/>
      </w:rPr>
      <w:t xml:space="preserve">23 </w:t>
    </w:r>
    <w:r w:rsidRPr="00F57C8C">
      <w:rPr>
        <w:rStyle w:val="Nmerodepgina"/>
        <w:sz w:val="12"/>
        <w:szCs w:val="12"/>
        <w:lang w:val="es-ES"/>
      </w:rPr>
      <w:t xml:space="preserve"> de</w:t>
    </w:r>
    <w:proofErr w:type="gramEnd"/>
    <w:r w:rsidRPr="00F57C8C">
      <w:rPr>
        <w:rStyle w:val="Nmerodepgina"/>
        <w:sz w:val="12"/>
        <w:szCs w:val="12"/>
        <w:lang w:val="es-ES"/>
      </w:rPr>
      <w:t xml:space="preserve"> Abril de 201</w:t>
    </w:r>
    <w:r>
      <w:rPr>
        <w:rStyle w:val="Nmerodepgina"/>
        <w:sz w:val="12"/>
        <w:szCs w:val="12"/>
        <w:lang w:val="es-ES"/>
      </w:rPr>
      <w:t>6, Donostia-San Sebastián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B7B" w:rsidRPr="0095358D" w:rsidRDefault="002B0B7B">
    <w:pPr>
      <w:pStyle w:val="Encabezado"/>
      <w:tabs>
        <w:tab w:val="center" w:pos="4920"/>
      </w:tabs>
      <w:spacing w:before="0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B7B" w:rsidRDefault="002B0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E1649"/>
    <w:multiLevelType w:val="hybridMultilevel"/>
    <w:tmpl w:val="49DCED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41A79"/>
    <w:multiLevelType w:val="hybridMultilevel"/>
    <w:tmpl w:val="875C59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F4AE3"/>
    <w:multiLevelType w:val="multilevel"/>
    <w:tmpl w:val="9078D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A393EA3"/>
    <w:multiLevelType w:val="hybridMultilevel"/>
    <w:tmpl w:val="4D60E4C6"/>
    <w:lvl w:ilvl="0" w:tplc="FB9402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82854">
    <w:abstractNumId w:val="2"/>
  </w:num>
  <w:num w:numId="2" w16cid:durableId="1546791244">
    <w:abstractNumId w:val="0"/>
  </w:num>
  <w:num w:numId="3" w16cid:durableId="394470201">
    <w:abstractNumId w:val="3"/>
  </w:num>
  <w:num w:numId="4" w16cid:durableId="74233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5"/>
    <w:rsid w:val="002B0B7B"/>
    <w:rsid w:val="002E36E8"/>
    <w:rsid w:val="00393E0A"/>
    <w:rsid w:val="003F781D"/>
    <w:rsid w:val="00417FC4"/>
    <w:rsid w:val="00442B5C"/>
    <w:rsid w:val="00626DF5"/>
    <w:rsid w:val="006606E7"/>
    <w:rsid w:val="007A51E3"/>
    <w:rsid w:val="00954A82"/>
    <w:rsid w:val="00A90DC4"/>
    <w:rsid w:val="00AF781B"/>
    <w:rsid w:val="00BC3409"/>
    <w:rsid w:val="00D04ACC"/>
    <w:rsid w:val="00D06B0F"/>
    <w:rsid w:val="00D23FF3"/>
    <w:rsid w:val="00EF7FC5"/>
    <w:rsid w:val="00F6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871B"/>
  <w15:chartTrackingRefBased/>
  <w15:docId w15:val="{F72F946E-88F8-4C48-98D1-7D68FBD3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C5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F7FC5"/>
    <w:rPr>
      <w:color w:val="000000"/>
      <w:sz w:val="16"/>
      <w:u w:val="none"/>
    </w:rPr>
  </w:style>
  <w:style w:type="character" w:styleId="Nmerodepgina">
    <w:name w:val="page number"/>
    <w:rsid w:val="00EF7FC5"/>
    <w:rPr>
      <w:sz w:val="16"/>
    </w:rPr>
  </w:style>
  <w:style w:type="paragraph" w:customStyle="1" w:styleId="tig2014-Abstract-texto">
    <w:name w:val="tig2014-Abstract-texto"/>
    <w:next w:val="Normal"/>
    <w:rsid w:val="00EF7FC5"/>
    <w:pPr>
      <w:suppressAutoHyphens/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 w:eastAsia="zh-CN"/>
    </w:rPr>
  </w:style>
  <w:style w:type="paragraph" w:customStyle="1" w:styleId="tig2014-Cuerpo-texto">
    <w:name w:val="tig2014-Cuerpo-texto"/>
    <w:rsid w:val="00EF7FC5"/>
    <w:pPr>
      <w:suppressAutoHyphens/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tig2014-Tabla-texto">
    <w:name w:val="tig2014-Tabla-texto"/>
    <w:rsid w:val="00EF7FC5"/>
    <w:pPr>
      <w:suppressAutoHyphens/>
      <w:spacing w:after="80" w:line="200" w:lineRule="exact"/>
    </w:pPr>
    <w:rPr>
      <w:rFonts w:ascii="Times New Roman" w:eastAsia="SimSun" w:hAnsi="Times New Roman" w:cs="Times New Roman"/>
      <w:sz w:val="16"/>
      <w:szCs w:val="20"/>
      <w:lang w:val="en-US" w:eastAsia="zh-CN"/>
    </w:rPr>
  </w:style>
  <w:style w:type="paragraph" w:styleId="Encabezado">
    <w:name w:val="header"/>
    <w:link w:val="EncabezadoCar"/>
    <w:rsid w:val="00EF7FC5"/>
    <w:pPr>
      <w:tabs>
        <w:tab w:val="center" w:pos="4706"/>
        <w:tab w:val="right" w:pos="9356"/>
      </w:tabs>
      <w:suppressAutoHyphens/>
      <w:spacing w:before="280" w:after="240" w:line="200" w:lineRule="atLeast"/>
    </w:pPr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rsid w:val="00EF7FC5"/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paragraph" w:styleId="Piedepgina">
    <w:name w:val="footer"/>
    <w:basedOn w:val="Encabezado"/>
    <w:link w:val="PiedepginaCar"/>
    <w:uiPriority w:val="99"/>
    <w:rsid w:val="00EF7FC5"/>
    <w:rPr>
      <w:i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7FC5"/>
    <w:rPr>
      <w:rFonts w:ascii="Times New Roman" w:eastAsia="SimSun" w:hAnsi="Times New Roman" w:cs="Times New Roman"/>
      <w:sz w:val="16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EF7FC5"/>
    <w:pPr>
      <w:ind w:left="720"/>
      <w:contextualSpacing/>
    </w:pPr>
  </w:style>
  <w:style w:type="paragraph" w:customStyle="1" w:styleId="Equation">
    <w:name w:val="Equation"/>
    <w:basedOn w:val="Textoindependiente"/>
    <w:unhideWhenUsed/>
    <w:rsid w:val="00EF7FC5"/>
    <w:pPr>
      <w:tabs>
        <w:tab w:val="right" w:pos="9469"/>
      </w:tabs>
      <w:spacing w:before="300" w:after="300" w:line="240" w:lineRule="exact"/>
    </w:pPr>
    <w:rPr>
      <w:rFonts w:ascii="Arial Narrow" w:eastAsia="Times" w:hAnsi="Arial Narrow"/>
      <w:kern w:val="20"/>
      <w:sz w:val="24"/>
      <w:lang w:val="es-ES" w:eastAsia="en-US"/>
    </w:rPr>
  </w:style>
  <w:style w:type="paragraph" w:customStyle="1" w:styleId="Pa11">
    <w:name w:val="Pa11"/>
    <w:basedOn w:val="Normal"/>
    <w:next w:val="Normal"/>
    <w:uiPriority w:val="99"/>
    <w:rsid w:val="00EF7FC5"/>
    <w:pPr>
      <w:widowControl/>
      <w:suppressAutoHyphens w:val="0"/>
      <w:autoSpaceDE w:val="0"/>
      <w:autoSpaceDN w:val="0"/>
      <w:adjustRightInd w:val="0"/>
      <w:spacing w:line="206" w:lineRule="atLeast"/>
      <w:jc w:val="left"/>
    </w:pPr>
    <w:rPr>
      <w:rFonts w:ascii="Sansation Light" w:eastAsia="Times New Roman" w:hAnsi="Sansation Light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7F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7FC5"/>
    <w:rPr>
      <w:rFonts w:ascii="Times New Roman" w:eastAsia="SimSun" w:hAnsi="Times New Roman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Camila Kuncar</cp:lastModifiedBy>
  <cp:revision>7</cp:revision>
  <dcterms:created xsi:type="dcterms:W3CDTF">2023-03-14T16:16:00Z</dcterms:created>
  <dcterms:modified xsi:type="dcterms:W3CDTF">2023-03-30T10:42:00Z</dcterms:modified>
</cp:coreProperties>
</file>